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0" w:type="dxa"/>
        <w:tblLayout w:type="fixed"/>
        <w:tblLook w:val="0000" w:firstRow="0" w:lastRow="0" w:firstColumn="0" w:lastColumn="0" w:noHBand="0" w:noVBand="0"/>
      </w:tblPr>
      <w:tblGrid>
        <w:gridCol w:w="5352"/>
        <w:gridCol w:w="4678"/>
      </w:tblGrid>
      <w:tr w:rsidR="00486C65" w:rsidRPr="00D55E57" w:rsidTr="00401B41">
        <w:trPr>
          <w:trHeight w:val="130"/>
        </w:trPr>
        <w:tc>
          <w:tcPr>
            <w:tcW w:w="5352" w:type="dxa"/>
            <w:shd w:val="clear" w:color="auto" w:fill="auto"/>
          </w:tcPr>
          <w:p w:rsidR="00486C65" w:rsidRPr="00D55E57" w:rsidRDefault="00486C65" w:rsidP="00401B41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678" w:type="dxa"/>
            <w:shd w:val="clear" w:color="auto" w:fill="auto"/>
          </w:tcPr>
          <w:p w:rsidR="00486C65" w:rsidRPr="00D55E57" w:rsidRDefault="00486C65" w:rsidP="00401B41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Приложение № </w:t>
            </w:r>
            <w:r w:rsidR="0053174F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  <w:p w:rsidR="00486C65" w:rsidRPr="00D55E57" w:rsidRDefault="00486C65" w:rsidP="00401B41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к п</w:t>
            </w:r>
            <w:r w:rsidRPr="00D55E57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риказ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у</w:t>
            </w:r>
            <w:r w:rsidRPr="00D55E57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 Аппарата Правительства Мурманской области</w:t>
            </w:r>
          </w:p>
          <w:p w:rsidR="00486C65" w:rsidRPr="00D55E57" w:rsidRDefault="00474F77" w:rsidP="0053174F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от </w:t>
            </w:r>
            <w:r w:rsidR="00686595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_______</w:t>
            </w:r>
            <w:r w:rsidR="0053174F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 2025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 года</w:t>
            </w:r>
            <w:r w:rsidR="00486C65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486C65" w:rsidRPr="00D55E57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№ </w:t>
            </w:r>
            <w:r w:rsidR="00686595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___</w:t>
            </w:r>
            <w:r w:rsidR="00486C65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-ОД</w:t>
            </w:r>
          </w:p>
        </w:tc>
      </w:tr>
    </w:tbl>
    <w:p w:rsidR="00486C65" w:rsidRPr="00D55E57" w:rsidRDefault="00486C65" w:rsidP="00486C65">
      <w:pPr>
        <w:widowControl w:val="0"/>
        <w:spacing w:after="0" w:line="100" w:lineRule="atLeast"/>
        <w:jc w:val="center"/>
        <w:rPr>
          <w:rFonts w:cs="Mangal"/>
          <w:kern w:val="1"/>
          <w:lang w:eastAsia="hi-IN" w:bidi="hi-IN"/>
        </w:rPr>
      </w:pPr>
    </w:p>
    <w:p w:rsidR="00486C65" w:rsidRPr="00D55E57" w:rsidRDefault="00486C65" w:rsidP="00486C65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Значения</w:t>
      </w:r>
    </w:p>
    <w:p w:rsidR="00486C65" w:rsidRPr="00D55E57" w:rsidRDefault="00486C65" w:rsidP="00486C65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весовых коэффициентов показателей оценки качества </w:t>
      </w: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выполнения</w:t>
      </w: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 государственной </w:t>
      </w: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работы</w:t>
      </w: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 «</w:t>
      </w:r>
      <w:r w:rsidRPr="00486C6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Содержание (эксплуатация) имущества</w:t>
      </w:r>
      <w:r w:rsidR="00F45BE7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»</w:t>
      </w:r>
    </w:p>
    <w:p w:rsidR="00486C65" w:rsidRPr="00D55E57" w:rsidRDefault="00486C65" w:rsidP="00486C65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</w:p>
    <w:tbl>
      <w:tblPr>
        <w:tblW w:w="9630" w:type="dxa"/>
        <w:tblInd w:w="-13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936"/>
        <w:gridCol w:w="1985"/>
      </w:tblGrid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174F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</w:p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Наименование показателя оценки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качества выполнения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Значение весового коэффициента показателя оценки качества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выполнения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1B0098" w:rsidP="00D507BC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1B0098">
              <w:rPr>
                <w:rFonts w:ascii="Times New Roman" w:hAnsi="Times New Roman"/>
                <w:bCs/>
                <w:sz w:val="24"/>
                <w:szCs w:val="24"/>
              </w:rPr>
              <w:t>Доля аварийных ситуаций, возникших по вине учреждения на объектах недвижимого имущества, содержание (эксплуатацию) которых обеспечивает учреждение, в общем количестве возникших аварийных ситуаций на объектах такого имущества</w:t>
            </w:r>
            <w:r w:rsidR="007B30C3">
              <w:rPr>
                <w:rFonts w:ascii="Times New Roman" w:hAnsi="Times New Roman"/>
                <w:bCs/>
                <w:sz w:val="24"/>
                <w:szCs w:val="24"/>
              </w:rPr>
              <w:t>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val="en-US" w:eastAsia="hi-IN" w:bidi="hi-IN"/>
              </w:rPr>
              <w:t>0</w:t>
            </w:r>
            <w:r w:rsidR="00686595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,15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D33DB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зданий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установленным требованиям </w:t>
            </w:r>
            <w:r w:rsidR="00D33DB6" w:rsidRPr="00D33DB6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областного стандарта качества выполнения государственной работы «Содержание (эксплуатация) имущества» (далее – областной Стандарт) 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к материально-техническому обеспечению,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</w:t>
            </w:r>
            <w:r w:rsidR="00303CDC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придомовой и 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прилегающей территории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0,1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помещений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0,1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0,1</w:t>
            </w:r>
          </w:p>
        </w:tc>
      </w:tr>
      <w:tr w:rsidR="00486C65" w:rsidRPr="00D55E57" w:rsidTr="0053174F">
        <w:trPr>
          <w:trHeight w:val="4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6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санитарного состояния помещений установленным требованиям областного Стандарта,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0,1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7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безопасности зданий, помещений и рабочих мест требованиям, установленным областным Стандартом качества,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0,1</w:t>
            </w:r>
          </w:p>
        </w:tc>
      </w:tr>
      <w:tr w:rsidR="0068659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595" w:rsidRDefault="0068659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8.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5" w:rsidRPr="00D55E57" w:rsidRDefault="0068659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</w:t>
            </w:r>
            <w:r w:rsidRPr="00D647A2">
              <w:rPr>
                <w:rFonts w:ascii="Times New Roman" w:hAnsi="Times New Roman"/>
                <w:sz w:val="24"/>
                <w:szCs w:val="24"/>
              </w:rPr>
              <w:t>доступности государственной работы для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установленным требованиям областного Стандарта, да-1/нет 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595" w:rsidRPr="00D55E57" w:rsidRDefault="0068659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68659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9</w:t>
            </w:r>
            <w:r w:rsidR="00486C65"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численности персонала, задействованного при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выполнении 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государственной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работы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, к установленной нормативной численности </w:t>
            </w:r>
            <w:bookmarkStart w:id="0" w:name="_GoBack"/>
            <w:bookmarkEnd w:id="0"/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выполнение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68659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10</w:t>
            </w:r>
            <w:r w:rsidR="00486C65"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квалификации п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ерсонала, задействованного при выполнении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, требованиям, установленным областным Стандартом,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  <w:tr w:rsidR="00486C6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686595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C65" w:rsidRPr="00D55E57" w:rsidRDefault="00486C6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Соответствие состава предоставляемой информации требованиям, установленным областным Стандартом, да 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C65" w:rsidRPr="00D55E57" w:rsidRDefault="00486C65" w:rsidP="00686595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</w:t>
            </w:r>
            <w:r w:rsidR="00686595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05</w:t>
            </w:r>
          </w:p>
        </w:tc>
      </w:tr>
      <w:tr w:rsidR="00686595" w:rsidRPr="00D55E57" w:rsidTr="0053174F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595" w:rsidRPr="00D55E57" w:rsidRDefault="0068659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12.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5" w:rsidRPr="00D55E57" w:rsidRDefault="00686595" w:rsidP="00486C65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организации учета мнения потребителей о качестве выполнения государственной работы установленным требованиям областного Стандарта, да-1/нет 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595" w:rsidRDefault="00686595" w:rsidP="00401B41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</w:tbl>
    <w:p w:rsidR="00486C65" w:rsidRDefault="00486C65" w:rsidP="00486C65">
      <w:pPr>
        <w:widowControl w:val="0"/>
        <w:spacing w:after="0" w:line="100" w:lineRule="atLeast"/>
        <w:jc w:val="both"/>
        <w:rPr>
          <w:rFonts w:cs="Mangal"/>
          <w:kern w:val="1"/>
          <w:lang w:eastAsia="hi-IN" w:bidi="hi-IN"/>
        </w:rPr>
      </w:pPr>
    </w:p>
    <w:p w:rsidR="004C7B00" w:rsidRDefault="00486C65" w:rsidP="00486C65">
      <w:pPr>
        <w:widowControl w:val="0"/>
        <w:spacing w:after="0" w:line="100" w:lineRule="atLeast"/>
        <w:jc w:val="center"/>
      </w:pPr>
      <w:r>
        <w:rPr>
          <w:rFonts w:cs="Mangal"/>
          <w:kern w:val="1"/>
          <w:lang w:eastAsia="hi-IN" w:bidi="hi-IN"/>
        </w:rPr>
        <w:t xml:space="preserve">______________ </w:t>
      </w:r>
      <w:bookmarkStart w:id="1" w:name="Par255"/>
      <w:bookmarkEnd w:id="1"/>
    </w:p>
    <w:sectPr w:rsidR="004C7B00" w:rsidSect="0053174F">
      <w:headerReference w:type="default" r:id="rId6"/>
      <w:pgSz w:w="11906" w:h="16838"/>
      <w:pgMar w:top="709" w:right="99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6F7" w:rsidRDefault="00B966F7" w:rsidP="0053174F">
      <w:pPr>
        <w:spacing w:after="0" w:line="240" w:lineRule="auto"/>
      </w:pPr>
      <w:r>
        <w:separator/>
      </w:r>
    </w:p>
  </w:endnote>
  <w:endnote w:type="continuationSeparator" w:id="0">
    <w:p w:rsidR="00B966F7" w:rsidRDefault="00B966F7" w:rsidP="0053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6F7" w:rsidRDefault="00B966F7" w:rsidP="0053174F">
      <w:pPr>
        <w:spacing w:after="0" w:line="240" w:lineRule="auto"/>
      </w:pPr>
      <w:r>
        <w:separator/>
      </w:r>
    </w:p>
  </w:footnote>
  <w:footnote w:type="continuationSeparator" w:id="0">
    <w:p w:rsidR="00B966F7" w:rsidRDefault="00B966F7" w:rsidP="0053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8726339"/>
      <w:docPartObj>
        <w:docPartGallery w:val="Page Numbers (Top of Page)"/>
        <w:docPartUnique/>
      </w:docPartObj>
    </w:sdtPr>
    <w:sdtContent>
      <w:p w:rsidR="0053174F" w:rsidRDefault="005317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3174F" w:rsidRDefault="005317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65"/>
    <w:rsid w:val="001A5DB3"/>
    <w:rsid w:val="001B0098"/>
    <w:rsid w:val="00303CDC"/>
    <w:rsid w:val="00474F77"/>
    <w:rsid w:val="00486C65"/>
    <w:rsid w:val="004C7B00"/>
    <w:rsid w:val="004E68A7"/>
    <w:rsid w:val="0053174F"/>
    <w:rsid w:val="00686595"/>
    <w:rsid w:val="00787493"/>
    <w:rsid w:val="007B30C3"/>
    <w:rsid w:val="00B966F7"/>
    <w:rsid w:val="00D33DB6"/>
    <w:rsid w:val="00D507BC"/>
    <w:rsid w:val="00E77B37"/>
    <w:rsid w:val="00F4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46E6F-2F6B-4A49-B7C7-7117E13E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174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31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1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Кирякова А.В.</dc:creator>
  <cp:lastModifiedBy>Кирякова А.В.</cp:lastModifiedBy>
  <cp:revision>2</cp:revision>
  <cp:lastPrinted>2016-08-08T13:23:00Z</cp:lastPrinted>
  <dcterms:created xsi:type="dcterms:W3CDTF">2025-05-15T12:02:00Z</dcterms:created>
  <dcterms:modified xsi:type="dcterms:W3CDTF">2025-05-15T12:02:00Z</dcterms:modified>
</cp:coreProperties>
</file>