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82" w:rsidRDefault="00F85282" w:rsidP="00F85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27" w:type="dxa"/>
        <w:tblLook w:val="04A0" w:firstRow="1" w:lastRow="0" w:firstColumn="1" w:lastColumn="0" w:noHBand="0" w:noVBand="1"/>
      </w:tblPr>
      <w:tblGrid>
        <w:gridCol w:w="4425"/>
        <w:gridCol w:w="4218"/>
      </w:tblGrid>
      <w:tr w:rsidR="006206C8" w:rsidRPr="006206C8" w:rsidTr="00862982">
        <w:tc>
          <w:tcPr>
            <w:tcW w:w="4425" w:type="dxa"/>
            <w:shd w:val="clear" w:color="auto" w:fill="auto"/>
          </w:tcPr>
          <w:p w:rsidR="006206C8" w:rsidRPr="006206C8" w:rsidRDefault="006206C8" w:rsidP="006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6206C8" w:rsidRPr="006206C8" w:rsidRDefault="006206C8" w:rsidP="006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06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Приложение </w:t>
            </w:r>
          </w:p>
          <w:p w:rsidR="006206C8" w:rsidRPr="006206C8" w:rsidRDefault="006206C8" w:rsidP="006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06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постановлению Правительства</w:t>
            </w:r>
          </w:p>
          <w:p w:rsidR="006206C8" w:rsidRPr="006206C8" w:rsidRDefault="006206C8" w:rsidP="006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06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Мурманской области</w:t>
            </w:r>
          </w:p>
          <w:p w:rsidR="006206C8" w:rsidRPr="006206C8" w:rsidRDefault="006206C8" w:rsidP="006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06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_____________ № ______</w:t>
            </w:r>
          </w:p>
          <w:p w:rsidR="006206C8" w:rsidRPr="006206C8" w:rsidRDefault="006206C8" w:rsidP="006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206C8" w:rsidRPr="006206C8" w:rsidRDefault="006206C8" w:rsidP="006206C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06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Изменения в государственную программу Мурманской области «Финансы»</w:t>
      </w:r>
    </w:p>
    <w:p w:rsidR="00F85282" w:rsidRDefault="00F85282" w:rsidP="00F85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6C8" w:rsidRDefault="006206C8" w:rsidP="00B338E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Правилах</w:t>
      </w:r>
      <w:r w:rsidRPr="00CD3535">
        <w:rPr>
          <w:rFonts w:ascii="Times New Roman" w:hAnsi="Times New Roman" w:cs="Times New Roman"/>
          <w:sz w:val="28"/>
          <w:szCs w:val="28"/>
        </w:rPr>
        <w:t xml:space="preserve"> предоставления дотаций бюджетам муниципальных образований Мурманской области на поддержку мер по обеспечению сбалансированности местных бюджетов (приложение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CD35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06C8" w:rsidRPr="00CD3535" w:rsidRDefault="006206C8" w:rsidP="00B338ED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3535">
        <w:rPr>
          <w:rFonts w:ascii="Times New Roman" w:hAnsi="Times New Roman" w:cs="Times New Roman"/>
          <w:sz w:val="28"/>
          <w:szCs w:val="28"/>
        </w:rPr>
        <w:t>ункт 3 изложить в редакции:</w:t>
      </w:r>
    </w:p>
    <w:p w:rsidR="00A70BD3" w:rsidRDefault="00176D1A" w:rsidP="00B338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5282">
        <w:rPr>
          <w:rFonts w:ascii="Times New Roman" w:hAnsi="Times New Roman" w:cs="Times New Roman"/>
          <w:sz w:val="28"/>
          <w:szCs w:val="28"/>
        </w:rPr>
        <w:t xml:space="preserve">3. В ходе исполнения бюджетов распределение дотаций осуществляется по итогам исполнения местных бюджетов </w:t>
      </w:r>
      <w:r w:rsidR="00A21751">
        <w:rPr>
          <w:rFonts w:ascii="Times New Roman" w:hAnsi="Times New Roman" w:cs="Times New Roman"/>
          <w:sz w:val="28"/>
          <w:szCs w:val="28"/>
        </w:rPr>
        <w:t>по состоянию на 1.09.2025</w:t>
      </w:r>
      <w:r w:rsidR="00A70BD3">
        <w:rPr>
          <w:rFonts w:ascii="Times New Roman" w:hAnsi="Times New Roman" w:cs="Times New Roman"/>
          <w:sz w:val="28"/>
          <w:szCs w:val="28"/>
        </w:rPr>
        <w:t>.</w:t>
      </w:r>
    </w:p>
    <w:p w:rsidR="0077723E" w:rsidRDefault="00A21751" w:rsidP="00B338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951" w:rsidRPr="006A4951">
        <w:rPr>
          <w:rFonts w:ascii="Times New Roman" w:hAnsi="Times New Roman" w:cs="Times New Roman"/>
          <w:sz w:val="28"/>
          <w:szCs w:val="28"/>
        </w:rPr>
        <w:t xml:space="preserve">Дотация </w:t>
      </w:r>
      <w:r w:rsidR="0067714A">
        <w:rPr>
          <w:rFonts w:ascii="Times New Roman" w:hAnsi="Times New Roman" w:cs="Times New Roman"/>
          <w:sz w:val="28"/>
          <w:szCs w:val="28"/>
        </w:rPr>
        <w:t>распределяется</w:t>
      </w:r>
      <w:r w:rsidR="006A4951" w:rsidRPr="006A4951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="00595CA0">
        <w:rPr>
          <w:rFonts w:ascii="Times New Roman" w:hAnsi="Times New Roman" w:cs="Times New Roman"/>
          <w:sz w:val="28"/>
          <w:szCs w:val="28"/>
        </w:rPr>
        <w:t xml:space="preserve"> в </w:t>
      </w:r>
      <w:r w:rsidR="00F22C37">
        <w:rPr>
          <w:rFonts w:ascii="Times New Roman" w:hAnsi="Times New Roman" w:cs="Times New Roman"/>
          <w:sz w:val="28"/>
          <w:szCs w:val="28"/>
        </w:rPr>
        <w:t xml:space="preserve">два </w:t>
      </w:r>
      <w:r w:rsidR="00595CA0">
        <w:rPr>
          <w:rFonts w:ascii="Times New Roman" w:hAnsi="Times New Roman" w:cs="Times New Roman"/>
          <w:sz w:val="28"/>
          <w:szCs w:val="28"/>
        </w:rPr>
        <w:t>этапа</w:t>
      </w:r>
      <w:r w:rsidR="0077723E">
        <w:rPr>
          <w:rFonts w:ascii="Times New Roman" w:hAnsi="Times New Roman" w:cs="Times New Roman"/>
          <w:sz w:val="28"/>
          <w:szCs w:val="28"/>
        </w:rPr>
        <w:t>.</w:t>
      </w:r>
    </w:p>
    <w:p w:rsidR="006A4951" w:rsidRDefault="00BE3D63" w:rsidP="00B338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7723E">
        <w:rPr>
          <w:rFonts w:ascii="Times New Roman" w:hAnsi="Times New Roman" w:cs="Times New Roman"/>
          <w:sz w:val="28"/>
          <w:szCs w:val="28"/>
        </w:rPr>
        <w:t xml:space="preserve">На </w:t>
      </w:r>
      <w:r w:rsidR="009844D8">
        <w:rPr>
          <w:rFonts w:ascii="Times New Roman" w:hAnsi="Times New Roman" w:cs="Times New Roman"/>
          <w:sz w:val="28"/>
          <w:szCs w:val="28"/>
        </w:rPr>
        <w:t>первом</w:t>
      </w:r>
      <w:r w:rsidR="0077723E">
        <w:rPr>
          <w:rFonts w:ascii="Times New Roman" w:hAnsi="Times New Roman" w:cs="Times New Roman"/>
          <w:sz w:val="28"/>
          <w:szCs w:val="28"/>
        </w:rPr>
        <w:t xml:space="preserve"> этапе распределяется </w:t>
      </w:r>
      <w:r w:rsidR="009844D8">
        <w:rPr>
          <w:rFonts w:ascii="Times New Roman" w:hAnsi="Times New Roman" w:cs="Times New Roman"/>
          <w:sz w:val="28"/>
          <w:szCs w:val="28"/>
        </w:rPr>
        <w:t xml:space="preserve">85 % от </w:t>
      </w:r>
      <w:r w:rsidR="00D93924">
        <w:rPr>
          <w:rFonts w:ascii="Times New Roman" w:hAnsi="Times New Roman" w:cs="Times New Roman"/>
          <w:sz w:val="28"/>
          <w:szCs w:val="28"/>
        </w:rPr>
        <w:t>суммы</w:t>
      </w:r>
      <w:r w:rsidR="009844D8">
        <w:rPr>
          <w:rFonts w:ascii="Times New Roman" w:hAnsi="Times New Roman" w:cs="Times New Roman"/>
          <w:sz w:val="28"/>
          <w:szCs w:val="28"/>
        </w:rPr>
        <w:t xml:space="preserve"> дотации</w:t>
      </w:r>
      <w:r w:rsidR="00D93924">
        <w:rPr>
          <w:rFonts w:ascii="Times New Roman" w:hAnsi="Times New Roman" w:cs="Times New Roman"/>
          <w:sz w:val="28"/>
          <w:szCs w:val="28"/>
        </w:rPr>
        <w:t>, распределяемой в ходе исполнения бюджета</w:t>
      </w:r>
      <w:r w:rsidR="009844D8">
        <w:rPr>
          <w:rFonts w:ascii="Times New Roman" w:hAnsi="Times New Roman" w:cs="Times New Roman"/>
          <w:sz w:val="28"/>
          <w:szCs w:val="28"/>
        </w:rPr>
        <w:t xml:space="preserve"> </w:t>
      </w:r>
      <w:r w:rsidR="0077723E">
        <w:rPr>
          <w:rFonts w:ascii="Times New Roman" w:hAnsi="Times New Roman" w:cs="Times New Roman"/>
          <w:sz w:val="28"/>
          <w:szCs w:val="28"/>
        </w:rPr>
        <w:t>между муниципальными образованиями</w:t>
      </w:r>
      <w:r w:rsidR="006A4951" w:rsidRPr="006A4951">
        <w:rPr>
          <w:rFonts w:ascii="Times New Roman" w:hAnsi="Times New Roman" w:cs="Times New Roman"/>
          <w:sz w:val="28"/>
          <w:szCs w:val="28"/>
        </w:rPr>
        <w:t xml:space="preserve">, у которых процент снижения налоговых и неналоговых доходов составляет </w:t>
      </w:r>
      <w:r w:rsidR="0077723E">
        <w:rPr>
          <w:rFonts w:ascii="Times New Roman" w:hAnsi="Times New Roman" w:cs="Times New Roman"/>
          <w:sz w:val="28"/>
          <w:szCs w:val="28"/>
        </w:rPr>
        <w:t>более</w:t>
      </w:r>
      <w:r w:rsidR="006A4951" w:rsidRPr="0067714A">
        <w:rPr>
          <w:rFonts w:ascii="Times New Roman" w:hAnsi="Times New Roman" w:cs="Times New Roman"/>
          <w:sz w:val="28"/>
          <w:szCs w:val="28"/>
        </w:rPr>
        <w:t xml:space="preserve"> 1</w:t>
      </w:r>
      <w:r w:rsidR="00A4256C" w:rsidRPr="0067714A">
        <w:rPr>
          <w:rFonts w:ascii="Times New Roman" w:hAnsi="Times New Roman" w:cs="Times New Roman"/>
          <w:sz w:val="28"/>
          <w:szCs w:val="28"/>
        </w:rPr>
        <w:t>5</w:t>
      </w:r>
      <w:r w:rsidR="006A4951" w:rsidRPr="0067714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85282" w:rsidRDefault="00F85282" w:rsidP="00B338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дотации осуществляется между муниципальными районами, муниципальными и городскими округами по следующей формуле:</w:t>
      </w:r>
    </w:p>
    <w:p w:rsidR="00F85282" w:rsidRDefault="00F85282" w:rsidP="00B338E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5282" w:rsidRDefault="00F85282" w:rsidP="00B338E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1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F85282" w:rsidRDefault="00F85282" w:rsidP="00B338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0DE" w:rsidRDefault="00F85282" w:rsidP="00D510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прогнозируемое снижение поступлений налоговых и неналоговых доходов бюджета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текущем финансовом году.</w:t>
      </w:r>
    </w:p>
    <w:p w:rsidR="00D510DE" w:rsidRDefault="00F85282" w:rsidP="00D510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налоговые и неналоговые доходы муниципальных образований рассчитываются с учетом анализа текущей ситуации с исполнением местных бюджетов.</w:t>
      </w:r>
    </w:p>
    <w:p w:rsidR="00AA4C11" w:rsidRPr="00677A20" w:rsidRDefault="00BE3D63" w:rsidP="00AA4C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7723E">
        <w:rPr>
          <w:rFonts w:ascii="Times New Roman" w:hAnsi="Times New Roman" w:cs="Times New Roman"/>
          <w:sz w:val="28"/>
          <w:szCs w:val="28"/>
        </w:rPr>
        <w:t xml:space="preserve">На </w:t>
      </w:r>
      <w:r w:rsidR="00D00A92">
        <w:rPr>
          <w:rFonts w:ascii="Times New Roman" w:hAnsi="Times New Roman" w:cs="Times New Roman"/>
          <w:sz w:val="28"/>
          <w:szCs w:val="28"/>
        </w:rPr>
        <w:t xml:space="preserve">втором этапе распределение дотаций осуществляется </w:t>
      </w:r>
      <w:r w:rsidR="00535439">
        <w:rPr>
          <w:rFonts w:ascii="Times New Roman" w:hAnsi="Times New Roman" w:cs="Times New Roman"/>
          <w:sz w:val="28"/>
          <w:szCs w:val="28"/>
        </w:rPr>
        <w:t xml:space="preserve">в целях финансирования </w:t>
      </w:r>
      <w:r w:rsidR="00F22C37">
        <w:rPr>
          <w:rFonts w:ascii="Times New Roman" w:hAnsi="Times New Roman" w:cs="Times New Roman"/>
          <w:sz w:val="28"/>
          <w:szCs w:val="28"/>
        </w:rPr>
        <w:t xml:space="preserve">(компенсации) </w:t>
      </w:r>
      <w:r w:rsidR="00535439">
        <w:rPr>
          <w:rFonts w:ascii="Times New Roman" w:hAnsi="Times New Roman" w:cs="Times New Roman"/>
          <w:sz w:val="28"/>
          <w:szCs w:val="28"/>
        </w:rPr>
        <w:t xml:space="preserve">дополнительных расходных обязательств, </w:t>
      </w:r>
      <w:proofErr w:type="gramStart"/>
      <w:r w:rsidR="00535439">
        <w:rPr>
          <w:rFonts w:ascii="Times New Roman" w:hAnsi="Times New Roman" w:cs="Times New Roman"/>
          <w:sz w:val="28"/>
          <w:szCs w:val="28"/>
        </w:rPr>
        <w:t>возникших  в</w:t>
      </w:r>
      <w:proofErr w:type="gramEnd"/>
      <w:r w:rsidR="00535439">
        <w:rPr>
          <w:rFonts w:ascii="Times New Roman" w:hAnsi="Times New Roman" w:cs="Times New Roman"/>
          <w:sz w:val="28"/>
          <w:szCs w:val="28"/>
        </w:rPr>
        <w:t xml:space="preserve"> связи с ростом </w:t>
      </w:r>
      <w:r w:rsidR="00AA4C11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hyperlink r:id="rId5" w:history="1">
        <w:r w:rsidR="00AA4C11" w:rsidRPr="008C6478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="008C6478">
        <w:rPr>
          <w:rFonts w:ascii="Times New Roman" w:hAnsi="Times New Roman" w:cs="Times New Roman"/>
          <w:sz w:val="28"/>
          <w:szCs w:val="28"/>
        </w:rPr>
        <w:t>а</w:t>
      </w:r>
      <w:r w:rsidR="00AA4C11">
        <w:rPr>
          <w:rFonts w:ascii="Times New Roman" w:hAnsi="Times New Roman" w:cs="Times New Roman"/>
          <w:sz w:val="28"/>
          <w:szCs w:val="28"/>
        </w:rPr>
        <w:t xml:space="preserve"> взноса на капитальный ремонт общего имущества в многоквартирных домах с 01.01.2025</w:t>
      </w:r>
      <w:r w:rsidR="00677A20">
        <w:rPr>
          <w:rFonts w:ascii="Times New Roman" w:hAnsi="Times New Roman" w:cs="Times New Roman"/>
          <w:sz w:val="28"/>
          <w:szCs w:val="28"/>
        </w:rPr>
        <w:t>.</w:t>
      </w:r>
    </w:p>
    <w:p w:rsidR="004D73A3" w:rsidRDefault="00B53C37" w:rsidP="00984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Дотация распределяется между </w:t>
      </w:r>
      <w:r w:rsidR="000F60A7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</w:t>
      </w:r>
      <w:r w:rsidR="00677A20">
        <w:rPr>
          <w:rFonts w:ascii="Times New Roman" w:hAnsi="Times New Roman" w:cs="Times New Roman"/>
          <w:sz w:val="28"/>
          <w:szCs w:val="28"/>
        </w:rPr>
        <w:t xml:space="preserve">у </w:t>
      </w:r>
      <w:r w:rsidR="00715DE7">
        <w:rPr>
          <w:rFonts w:ascii="Times New Roman" w:hAnsi="Times New Roman" w:cs="Times New Roman"/>
          <w:sz w:val="28"/>
          <w:szCs w:val="28"/>
        </w:rPr>
        <w:t xml:space="preserve">которых доля </w:t>
      </w:r>
      <w:r w:rsidR="000F60A7">
        <w:rPr>
          <w:rFonts w:ascii="Times New Roman" w:hAnsi="Times New Roman" w:cs="Times New Roman"/>
          <w:sz w:val="28"/>
          <w:szCs w:val="28"/>
        </w:rPr>
        <w:t>площад</w:t>
      </w:r>
      <w:r w:rsidR="00715DE7">
        <w:rPr>
          <w:rFonts w:ascii="Times New Roman" w:hAnsi="Times New Roman" w:cs="Times New Roman"/>
          <w:sz w:val="28"/>
          <w:szCs w:val="28"/>
        </w:rPr>
        <w:t>и</w:t>
      </w:r>
      <w:r w:rsidR="000F60A7">
        <w:rPr>
          <w:rFonts w:ascii="Times New Roman" w:hAnsi="Times New Roman" w:cs="Times New Roman"/>
          <w:sz w:val="28"/>
          <w:szCs w:val="28"/>
        </w:rPr>
        <w:t xml:space="preserve"> муниципального жилого фонда </w:t>
      </w:r>
      <w:r w:rsidR="00715DE7">
        <w:rPr>
          <w:rFonts w:ascii="Times New Roman" w:hAnsi="Times New Roman" w:cs="Times New Roman"/>
          <w:sz w:val="28"/>
          <w:szCs w:val="28"/>
        </w:rPr>
        <w:t xml:space="preserve"> в общей площад</w:t>
      </w:r>
      <w:r w:rsidR="00962BAF">
        <w:rPr>
          <w:rFonts w:ascii="Times New Roman" w:hAnsi="Times New Roman" w:cs="Times New Roman"/>
          <w:sz w:val="28"/>
          <w:szCs w:val="28"/>
        </w:rPr>
        <w:t>и жилых помещений превышает 50</w:t>
      </w:r>
      <w:r w:rsidR="007E0F47">
        <w:rPr>
          <w:rFonts w:ascii="Times New Roman" w:hAnsi="Times New Roman" w:cs="Times New Roman"/>
          <w:sz w:val="28"/>
          <w:szCs w:val="28"/>
        </w:rPr>
        <w:t xml:space="preserve"> </w:t>
      </w:r>
      <w:r w:rsidR="00962BAF">
        <w:rPr>
          <w:rFonts w:ascii="Times New Roman" w:hAnsi="Times New Roman" w:cs="Times New Roman"/>
          <w:sz w:val="28"/>
          <w:szCs w:val="28"/>
        </w:rPr>
        <w:t>%</w:t>
      </w:r>
      <w:r w:rsidR="004D73A3">
        <w:rPr>
          <w:rFonts w:ascii="Times New Roman" w:hAnsi="Times New Roman" w:cs="Times New Roman"/>
          <w:sz w:val="28"/>
          <w:szCs w:val="28"/>
        </w:rPr>
        <w:t>.</w:t>
      </w:r>
    </w:p>
    <w:p w:rsidR="008C6478" w:rsidRDefault="004D73A3" w:rsidP="00984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7421DF">
        <w:rPr>
          <w:rFonts w:ascii="Times New Roman" w:hAnsi="Times New Roman" w:cs="Times New Roman"/>
          <w:sz w:val="28"/>
          <w:szCs w:val="28"/>
        </w:rPr>
        <w:t xml:space="preserve"> </w:t>
      </w:r>
      <w:r w:rsidR="00BA4470">
        <w:rPr>
          <w:rFonts w:ascii="Times New Roman" w:hAnsi="Times New Roman" w:cs="Times New Roman"/>
          <w:sz w:val="28"/>
          <w:szCs w:val="28"/>
        </w:rPr>
        <w:t>Распределение дотации д</w:t>
      </w:r>
      <w:r>
        <w:rPr>
          <w:rFonts w:ascii="Times New Roman" w:hAnsi="Times New Roman" w:cs="Times New Roman"/>
          <w:sz w:val="28"/>
          <w:szCs w:val="28"/>
        </w:rPr>
        <w:t xml:space="preserve">ля муниципальных образований, у которых </w:t>
      </w:r>
      <w:r w:rsidR="00B0040E">
        <w:rPr>
          <w:rFonts w:ascii="Times New Roman" w:hAnsi="Times New Roman" w:cs="Times New Roman"/>
          <w:sz w:val="28"/>
          <w:szCs w:val="28"/>
        </w:rPr>
        <w:t xml:space="preserve">доля площади муниципального жилого фонда в общей площади жилых помещений составляет от 50 % до </w:t>
      </w:r>
      <w:r w:rsidR="00F5599C">
        <w:rPr>
          <w:rFonts w:ascii="Times New Roman" w:hAnsi="Times New Roman" w:cs="Times New Roman"/>
          <w:sz w:val="28"/>
          <w:szCs w:val="28"/>
        </w:rPr>
        <w:t>75</w:t>
      </w:r>
      <w:proofErr w:type="gramStart"/>
      <w:r w:rsidR="00B0040E">
        <w:rPr>
          <w:rFonts w:ascii="Times New Roman" w:hAnsi="Times New Roman" w:cs="Times New Roman"/>
          <w:sz w:val="28"/>
          <w:szCs w:val="28"/>
        </w:rPr>
        <w:t xml:space="preserve">% </w:t>
      </w:r>
      <w:r w:rsidR="007421DF">
        <w:rPr>
          <w:rFonts w:ascii="Times New Roman" w:hAnsi="Times New Roman" w:cs="Times New Roman"/>
          <w:sz w:val="28"/>
          <w:szCs w:val="28"/>
        </w:rPr>
        <w:t xml:space="preserve"> </w:t>
      </w:r>
      <w:r w:rsidR="00A96A2F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A96A2F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386557" w:rsidRDefault="00386557" w:rsidP="00984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557" w:rsidRDefault="00386557" w:rsidP="00BA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>2 = Дот</w:t>
      </w:r>
      <w:r w:rsidR="00E165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*</w:t>
      </w:r>
      <w:r w:rsidR="00F559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5%, где</w:t>
      </w:r>
      <w:r w:rsidR="00E165E2">
        <w:rPr>
          <w:rFonts w:ascii="Times New Roman" w:hAnsi="Times New Roman" w:cs="Times New Roman"/>
          <w:sz w:val="28"/>
          <w:szCs w:val="28"/>
        </w:rPr>
        <w:t>:</w:t>
      </w:r>
    </w:p>
    <w:p w:rsidR="00E165E2" w:rsidRDefault="00E165E2" w:rsidP="0038655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5E2" w:rsidRDefault="00E165E2" w:rsidP="00984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Дот2 – объем дотации, распределяемой на </w:t>
      </w:r>
      <w:r w:rsidR="00F22C37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E165E2" w:rsidRDefault="00E165E2" w:rsidP="00984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A2F" w:rsidRDefault="00ED5524" w:rsidP="00984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Pr="00ED5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муниципальных образований, у которых доля площади муниципального жилого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 составляет более  </w:t>
      </w:r>
      <w:r w:rsidR="00F5599C">
        <w:rPr>
          <w:rFonts w:ascii="Times New Roman" w:hAnsi="Times New Roman" w:cs="Times New Roman"/>
          <w:sz w:val="28"/>
          <w:szCs w:val="28"/>
        </w:rPr>
        <w:t xml:space="preserve">75 </w:t>
      </w:r>
      <w:r>
        <w:rPr>
          <w:rFonts w:ascii="Times New Roman" w:hAnsi="Times New Roman" w:cs="Times New Roman"/>
          <w:sz w:val="28"/>
          <w:szCs w:val="28"/>
        </w:rPr>
        <w:t>%  распределение дотации осуществляется по следующей формуле:</w:t>
      </w:r>
    </w:p>
    <w:p w:rsidR="00A96A2F" w:rsidRDefault="00A96A2F" w:rsidP="00984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A2F" w:rsidRDefault="00A96A2F" w:rsidP="00604C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Дот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2= </w:t>
      </w:r>
      <w:proofErr w:type="spellStart"/>
      <w:r w:rsidR="00604C2B">
        <w:rPr>
          <w:rFonts w:ascii="Times New Roman" w:hAnsi="Times New Roman" w:cs="Times New Roman"/>
          <w:sz w:val="28"/>
          <w:szCs w:val="28"/>
        </w:rPr>
        <w:t>УД</w:t>
      </w:r>
      <w:r w:rsidR="00604C2B" w:rsidRPr="00604C2B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="00E224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604C2B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604C2B">
        <w:rPr>
          <w:rFonts w:ascii="Times New Roman" w:hAnsi="Times New Roman" w:cs="Times New Roman"/>
          <w:sz w:val="28"/>
          <w:szCs w:val="28"/>
        </w:rPr>
        <w:t>Д</w:t>
      </w:r>
      <w:r w:rsidR="00604C2B" w:rsidRPr="00604C2B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="00C77E45" w:rsidRPr="00FF4BCB">
        <w:rPr>
          <w:rFonts w:ascii="Times New Roman" w:hAnsi="Times New Roman" w:cs="Times New Roman"/>
          <w:sz w:val="28"/>
          <w:szCs w:val="28"/>
        </w:rPr>
        <w:t>/100</w:t>
      </w:r>
      <w:r w:rsidR="00604C2B" w:rsidRPr="00BC6088">
        <w:rPr>
          <w:rFonts w:ascii="Times New Roman" w:hAnsi="Times New Roman" w:cs="Times New Roman"/>
          <w:sz w:val="28"/>
          <w:szCs w:val="28"/>
        </w:rPr>
        <w:t>, где</w:t>
      </w:r>
      <w:r w:rsidR="00604C2B">
        <w:rPr>
          <w:rFonts w:ascii="Times New Roman" w:hAnsi="Times New Roman" w:cs="Times New Roman"/>
          <w:sz w:val="28"/>
          <w:szCs w:val="28"/>
          <w:vertAlign w:val="subscript"/>
        </w:rPr>
        <w:t>:</w:t>
      </w:r>
    </w:p>
    <w:p w:rsidR="00604C2B" w:rsidRPr="00604C2B" w:rsidRDefault="00604C2B" w:rsidP="00984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962" w:rsidRPr="00C77E45" w:rsidRDefault="00A92962" w:rsidP="00984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</w:t>
      </w:r>
      <w:r w:rsidRPr="00604C2B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="00E224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Pr="00C77E45">
        <w:rPr>
          <w:rFonts w:ascii="Times New Roman" w:hAnsi="Times New Roman" w:cs="Times New Roman"/>
          <w:sz w:val="28"/>
          <w:szCs w:val="28"/>
        </w:rPr>
        <w:t xml:space="preserve">удельный </w:t>
      </w:r>
      <w:r w:rsidR="00E76945">
        <w:rPr>
          <w:rFonts w:ascii="Times New Roman" w:hAnsi="Times New Roman" w:cs="Times New Roman"/>
          <w:sz w:val="28"/>
          <w:szCs w:val="28"/>
        </w:rPr>
        <w:t xml:space="preserve">вес </w:t>
      </w:r>
      <w:r w:rsidR="00163C64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="001E3F9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E3F98">
        <w:rPr>
          <w:rFonts w:ascii="Times New Roman" w:hAnsi="Times New Roman" w:cs="Times New Roman"/>
          <w:sz w:val="28"/>
          <w:szCs w:val="28"/>
        </w:rPr>
        <w:t xml:space="preserve">расходах </w:t>
      </w:r>
      <w:r w:rsidR="00436BC9">
        <w:rPr>
          <w:rFonts w:ascii="Times New Roman" w:hAnsi="Times New Roman" w:cs="Times New Roman"/>
          <w:sz w:val="28"/>
          <w:szCs w:val="28"/>
        </w:rPr>
        <w:t xml:space="preserve"> </w:t>
      </w:r>
      <w:r w:rsidRPr="00C77E45">
        <w:rPr>
          <w:rFonts w:ascii="Times New Roman" w:hAnsi="Times New Roman" w:cs="Times New Roman"/>
          <w:sz w:val="28"/>
          <w:szCs w:val="28"/>
        </w:rPr>
        <w:t>2025</w:t>
      </w:r>
      <w:proofErr w:type="gramEnd"/>
      <w:r w:rsidRPr="00C77E4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77E45" w:rsidRPr="00C77E45">
        <w:rPr>
          <w:rFonts w:ascii="Times New Roman" w:hAnsi="Times New Roman" w:cs="Times New Roman"/>
          <w:sz w:val="28"/>
          <w:szCs w:val="28"/>
        </w:rPr>
        <w:t xml:space="preserve"> оплату взносов на капитальный ремонт за </w:t>
      </w:r>
      <w:r w:rsidR="000331AD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  <w:r w:rsidR="006C728B" w:rsidRPr="006C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2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C728B">
        <w:rPr>
          <w:rFonts w:ascii="Times New Roman" w:hAnsi="Times New Roman" w:cs="Times New Roman"/>
          <w:sz w:val="28"/>
          <w:szCs w:val="28"/>
        </w:rPr>
        <w:t>-го</w:t>
      </w:r>
      <w:r w:rsidR="006C728B" w:rsidRPr="006C728B">
        <w:rPr>
          <w:rFonts w:ascii="Times New Roman" w:hAnsi="Times New Roman" w:cs="Times New Roman"/>
          <w:sz w:val="28"/>
          <w:szCs w:val="28"/>
        </w:rPr>
        <w:t xml:space="preserve"> </w:t>
      </w:r>
      <w:r w:rsidR="006C728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36BC9">
        <w:rPr>
          <w:rFonts w:ascii="Times New Roman" w:hAnsi="Times New Roman" w:cs="Times New Roman"/>
          <w:sz w:val="28"/>
          <w:szCs w:val="28"/>
        </w:rPr>
        <w:t xml:space="preserve"> в </w:t>
      </w:r>
      <w:r w:rsidR="003C0F8D">
        <w:rPr>
          <w:rFonts w:ascii="Times New Roman" w:hAnsi="Times New Roman" w:cs="Times New Roman"/>
          <w:sz w:val="28"/>
          <w:szCs w:val="28"/>
        </w:rPr>
        <w:t xml:space="preserve">суммарном </w:t>
      </w:r>
      <w:r w:rsidR="008622B0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436BC9">
        <w:rPr>
          <w:rFonts w:ascii="Times New Roman" w:hAnsi="Times New Roman" w:cs="Times New Roman"/>
          <w:sz w:val="28"/>
          <w:szCs w:val="28"/>
        </w:rPr>
        <w:t>данных расходов по муниципальным образованиям, участвующим в распределении дотации</w:t>
      </w:r>
      <w:r w:rsidR="00F45AE2">
        <w:rPr>
          <w:rFonts w:ascii="Times New Roman" w:hAnsi="Times New Roman" w:cs="Times New Roman"/>
          <w:sz w:val="28"/>
          <w:szCs w:val="28"/>
        </w:rPr>
        <w:t>;</w:t>
      </w:r>
    </w:p>
    <w:p w:rsidR="00A92962" w:rsidRDefault="00A92962" w:rsidP="00984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604C2B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="00C77E45">
        <w:rPr>
          <w:rFonts w:ascii="Times New Roman" w:hAnsi="Times New Roman" w:cs="Times New Roman"/>
          <w:sz w:val="28"/>
          <w:szCs w:val="28"/>
          <w:vertAlign w:val="subscript"/>
        </w:rPr>
        <w:t xml:space="preserve">- </w:t>
      </w:r>
      <w:r w:rsidR="00F72F16" w:rsidRPr="00616134">
        <w:rPr>
          <w:rFonts w:ascii="Times New Roman" w:hAnsi="Times New Roman" w:cs="Times New Roman"/>
          <w:sz w:val="28"/>
          <w:szCs w:val="28"/>
        </w:rPr>
        <w:t>о</w:t>
      </w:r>
      <w:r w:rsidR="00F72F16" w:rsidRPr="00F72F16">
        <w:rPr>
          <w:rFonts w:ascii="Times New Roman" w:hAnsi="Times New Roman" w:cs="Times New Roman"/>
          <w:sz w:val="28"/>
          <w:szCs w:val="28"/>
        </w:rPr>
        <w:t>статок суммы дотации</w:t>
      </w:r>
      <w:r w:rsidR="009A4683">
        <w:rPr>
          <w:rFonts w:ascii="Times New Roman" w:hAnsi="Times New Roman" w:cs="Times New Roman"/>
          <w:sz w:val="28"/>
          <w:szCs w:val="28"/>
        </w:rPr>
        <w:t xml:space="preserve">, </w:t>
      </w:r>
      <w:r w:rsidR="00F72F16" w:rsidRPr="00F72F1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F4BCB">
        <w:rPr>
          <w:rFonts w:ascii="Times New Roman" w:hAnsi="Times New Roman" w:cs="Times New Roman"/>
          <w:sz w:val="28"/>
          <w:szCs w:val="28"/>
        </w:rPr>
        <w:t xml:space="preserve">ее </w:t>
      </w:r>
      <w:r w:rsidR="00F72F16" w:rsidRPr="00F72F16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206B48">
        <w:rPr>
          <w:rFonts w:ascii="Times New Roman" w:hAnsi="Times New Roman" w:cs="Times New Roman"/>
          <w:sz w:val="28"/>
          <w:szCs w:val="28"/>
        </w:rPr>
        <w:t>в соответствии с пунктами 3.1, 3.2.1</w:t>
      </w:r>
      <w:r w:rsidR="00F45AE2">
        <w:rPr>
          <w:rFonts w:ascii="Times New Roman" w:hAnsi="Times New Roman" w:cs="Times New Roman"/>
          <w:sz w:val="28"/>
          <w:szCs w:val="28"/>
        </w:rPr>
        <w:t>.</w:t>
      </w:r>
    </w:p>
    <w:p w:rsidR="00206B48" w:rsidRDefault="00206B48" w:rsidP="00984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A92" w:rsidRDefault="00D00A92" w:rsidP="00D0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дотации бюджету муниципального образования определяется путем суммирования дотаций, распределяемых на</w:t>
      </w:r>
      <w:r w:rsidR="008C6478">
        <w:rPr>
          <w:rFonts w:ascii="Times New Roman" w:hAnsi="Times New Roman" w:cs="Times New Roman"/>
          <w:sz w:val="28"/>
          <w:szCs w:val="28"/>
        </w:rPr>
        <w:t xml:space="preserve"> первом и втором</w:t>
      </w:r>
      <w:r>
        <w:rPr>
          <w:rFonts w:ascii="Times New Roman" w:hAnsi="Times New Roman" w:cs="Times New Roman"/>
          <w:sz w:val="28"/>
          <w:szCs w:val="28"/>
        </w:rPr>
        <w:t xml:space="preserve"> этапах.</w:t>
      </w:r>
    </w:p>
    <w:p w:rsidR="0077723E" w:rsidRDefault="0077723E" w:rsidP="00D510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51FC" w:rsidRPr="00D510DE" w:rsidRDefault="00F751FC" w:rsidP="00D510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DE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6" w:history="1">
        <w:r w:rsidRPr="00D510D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D510DE">
        <w:rPr>
          <w:rFonts w:ascii="Times New Roman" w:hAnsi="Times New Roman" w:cs="Times New Roman"/>
          <w:sz w:val="28"/>
          <w:szCs w:val="28"/>
        </w:rPr>
        <w:t xml:space="preserve"> приложением № 6 следующего содержания:</w:t>
      </w:r>
    </w:p>
    <w:p w:rsidR="00D510DE" w:rsidRDefault="00D510DE" w:rsidP="00D51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1FC" w:rsidRDefault="004211C5" w:rsidP="00F751FC">
      <w:pPr>
        <w:autoSpaceDE w:val="0"/>
        <w:autoSpaceDN w:val="0"/>
        <w:adjustRightInd w:val="0"/>
        <w:spacing w:before="28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51FC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F751FC" w:rsidRDefault="00F751FC" w:rsidP="00F751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F751FC" w:rsidRDefault="00F751FC" w:rsidP="00F751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1C5" w:rsidRDefault="004211C5" w:rsidP="00F75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CA9" w:rsidRDefault="00F05CA9" w:rsidP="00F75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распределение дотаций из областного бюджета местным бюджетам в 2025 году на поддержку мер по обеспечению сбалансированности бюджетов</w:t>
      </w:r>
    </w:p>
    <w:p w:rsidR="00F751FC" w:rsidRDefault="00F751FC" w:rsidP="00F7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4"/>
      </w:tblGrid>
      <w:tr w:rsidR="008C0467" w:rsidTr="00F91AE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67" w:rsidRDefault="008C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 муниципального образования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67" w:rsidRDefault="008C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дотации (рублей)</w:t>
            </w:r>
          </w:p>
        </w:tc>
      </w:tr>
      <w:tr w:rsidR="006C728B" w:rsidTr="00F91AE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B" w:rsidRDefault="006C728B" w:rsidP="006C7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Александровск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B" w:rsidRDefault="00082349" w:rsidP="006C72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2 936 </w:t>
            </w:r>
            <w:r w:rsidR="00C24CBA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6C72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456E5" w:rsidTr="00F91AE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E5" w:rsidRDefault="00E456E5" w:rsidP="00E4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Видяево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E5" w:rsidRDefault="00082349" w:rsidP="00E456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2 762 966</w:t>
            </w:r>
            <w:r w:rsidR="00E456E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456E5" w:rsidTr="00F91AE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E5" w:rsidRDefault="00E456E5" w:rsidP="00E4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г.Заозерск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E5" w:rsidRDefault="00082349" w:rsidP="00E456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5 011 685</w:t>
            </w:r>
            <w:r w:rsidR="00E456E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C568D" w:rsidTr="00F91AE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8D" w:rsidRDefault="000C568D" w:rsidP="000C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Островной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8D" w:rsidRPr="005B2EE1" w:rsidRDefault="000C568D" w:rsidP="000C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1 033 786,0</w:t>
            </w:r>
          </w:p>
        </w:tc>
      </w:tr>
      <w:tr w:rsidR="000C568D" w:rsidTr="00F91AE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8D" w:rsidRDefault="000C568D" w:rsidP="000C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Кольский район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8D" w:rsidRDefault="000C568D" w:rsidP="000C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66 553 000,0</w:t>
            </w:r>
          </w:p>
        </w:tc>
      </w:tr>
      <w:tr w:rsidR="000C568D" w:rsidTr="00F91AE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8D" w:rsidRDefault="000C568D" w:rsidP="000C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8D" w:rsidRDefault="000C568D" w:rsidP="000C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78 297 583,0»</w:t>
            </w:r>
          </w:p>
        </w:tc>
      </w:tr>
    </w:tbl>
    <w:p w:rsidR="00F751FC" w:rsidRDefault="00F751FC"/>
    <w:sectPr w:rsidR="00F751FC" w:rsidSect="007869F4">
      <w:pgSz w:w="11906" w:h="16840"/>
      <w:pgMar w:top="993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97DDA"/>
    <w:multiLevelType w:val="multilevel"/>
    <w:tmpl w:val="963CE810"/>
    <w:lvl w:ilvl="0">
      <w:start w:val="1"/>
      <w:numFmt w:val="decimal"/>
      <w:lvlText w:val="%1."/>
      <w:lvlJc w:val="left"/>
      <w:pPr>
        <w:ind w:left="1361" w:hanging="51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2"/>
    <w:rsid w:val="00031D82"/>
    <w:rsid w:val="000331AD"/>
    <w:rsid w:val="00047B05"/>
    <w:rsid w:val="00082349"/>
    <w:rsid w:val="000A731C"/>
    <w:rsid w:val="000C0AE4"/>
    <w:rsid w:val="000C568D"/>
    <w:rsid w:val="000F60A7"/>
    <w:rsid w:val="00163C64"/>
    <w:rsid w:val="00176D1A"/>
    <w:rsid w:val="001E3F98"/>
    <w:rsid w:val="00206B48"/>
    <w:rsid w:val="00386557"/>
    <w:rsid w:val="003C0F8D"/>
    <w:rsid w:val="004211C5"/>
    <w:rsid w:val="00436BC9"/>
    <w:rsid w:val="004D73A3"/>
    <w:rsid w:val="00535439"/>
    <w:rsid w:val="00595CA0"/>
    <w:rsid w:val="005B2EE1"/>
    <w:rsid w:val="00604C2B"/>
    <w:rsid w:val="00616134"/>
    <w:rsid w:val="006206C8"/>
    <w:rsid w:val="0067714A"/>
    <w:rsid w:val="00677A20"/>
    <w:rsid w:val="006A4951"/>
    <w:rsid w:val="006C728B"/>
    <w:rsid w:val="00715DE7"/>
    <w:rsid w:val="007421DF"/>
    <w:rsid w:val="0077723E"/>
    <w:rsid w:val="007869F4"/>
    <w:rsid w:val="007E0F47"/>
    <w:rsid w:val="008622B0"/>
    <w:rsid w:val="008C0467"/>
    <w:rsid w:val="008C6478"/>
    <w:rsid w:val="00900A07"/>
    <w:rsid w:val="00962BAF"/>
    <w:rsid w:val="009844D8"/>
    <w:rsid w:val="009A4683"/>
    <w:rsid w:val="00A21751"/>
    <w:rsid w:val="00A4256C"/>
    <w:rsid w:val="00A70BD3"/>
    <w:rsid w:val="00A92962"/>
    <w:rsid w:val="00A9483F"/>
    <w:rsid w:val="00A96A2F"/>
    <w:rsid w:val="00AA4C11"/>
    <w:rsid w:val="00B0040E"/>
    <w:rsid w:val="00B338ED"/>
    <w:rsid w:val="00B53C37"/>
    <w:rsid w:val="00BA4470"/>
    <w:rsid w:val="00BC6088"/>
    <w:rsid w:val="00BE3D63"/>
    <w:rsid w:val="00C24CBA"/>
    <w:rsid w:val="00C77E45"/>
    <w:rsid w:val="00D00A92"/>
    <w:rsid w:val="00D510DE"/>
    <w:rsid w:val="00D93924"/>
    <w:rsid w:val="00E165E2"/>
    <w:rsid w:val="00E224EA"/>
    <w:rsid w:val="00E456E5"/>
    <w:rsid w:val="00E76945"/>
    <w:rsid w:val="00E80CB4"/>
    <w:rsid w:val="00ED5524"/>
    <w:rsid w:val="00F05CA9"/>
    <w:rsid w:val="00F22C37"/>
    <w:rsid w:val="00F40764"/>
    <w:rsid w:val="00F45AE2"/>
    <w:rsid w:val="00F5599C"/>
    <w:rsid w:val="00F715EF"/>
    <w:rsid w:val="00F72F16"/>
    <w:rsid w:val="00F751FC"/>
    <w:rsid w:val="00F85282"/>
    <w:rsid w:val="00F91AEF"/>
    <w:rsid w:val="00FE79F4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A7008-19D8-4AF9-8730-BF194B50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7&amp;n=130254&amp;dst=100009" TargetMode="External"/><Relationship Id="rId5" Type="http://schemas.openxmlformats.org/officeDocument/2006/relationships/hyperlink" Target="https://login.consultant.ru/link/?req=doc&amp;base=RLAW087&amp;n=135850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Н.В.</dc:creator>
  <cp:keywords/>
  <dc:description/>
  <cp:lastModifiedBy>Ильичева Н.В.</cp:lastModifiedBy>
  <cp:revision>11</cp:revision>
  <dcterms:created xsi:type="dcterms:W3CDTF">2025-09-18T13:16:00Z</dcterms:created>
  <dcterms:modified xsi:type="dcterms:W3CDTF">2025-09-26T06:43:00Z</dcterms:modified>
</cp:coreProperties>
</file>