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DE0" w:rsidRPr="00ED0605" w:rsidRDefault="0061062D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605">
        <w:rPr>
          <w:rFonts w:ascii="Times New Roman" w:hAnsi="Times New Roman" w:cs="Times New Roman"/>
          <w:b/>
          <w:sz w:val="28"/>
          <w:szCs w:val="28"/>
        </w:rPr>
        <w:t>Справка-</w:t>
      </w:r>
      <w:r w:rsidR="00AF6DE0" w:rsidRPr="00ED0605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AF6DE0" w:rsidRPr="00ED0605" w:rsidRDefault="001561EE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605">
        <w:rPr>
          <w:rFonts w:ascii="Times New Roman" w:hAnsi="Times New Roman" w:cs="Times New Roman"/>
          <w:b/>
          <w:sz w:val="28"/>
          <w:szCs w:val="28"/>
        </w:rPr>
        <w:t xml:space="preserve">памятника (бюста) </w:t>
      </w:r>
      <w:r w:rsidR="00A0700B">
        <w:rPr>
          <w:rFonts w:ascii="Times New Roman" w:hAnsi="Times New Roman" w:cs="Times New Roman"/>
          <w:b/>
          <w:sz w:val="28"/>
          <w:szCs w:val="28"/>
        </w:rPr>
        <w:t>и</w:t>
      </w:r>
      <w:r w:rsidR="00AF6DE0" w:rsidRPr="00ED0605">
        <w:rPr>
          <w:rFonts w:ascii="Times New Roman" w:hAnsi="Times New Roman" w:cs="Times New Roman"/>
          <w:b/>
          <w:sz w:val="28"/>
          <w:szCs w:val="28"/>
        </w:rPr>
        <w:t>мператор</w:t>
      </w:r>
      <w:r w:rsidRPr="00ED0605">
        <w:rPr>
          <w:rFonts w:ascii="Times New Roman" w:hAnsi="Times New Roman" w:cs="Times New Roman"/>
          <w:b/>
          <w:sz w:val="28"/>
          <w:szCs w:val="28"/>
        </w:rPr>
        <w:t>у</w:t>
      </w:r>
      <w:r w:rsidR="00AF6DE0" w:rsidRPr="00ED0605">
        <w:rPr>
          <w:rFonts w:ascii="Times New Roman" w:hAnsi="Times New Roman" w:cs="Times New Roman"/>
          <w:b/>
          <w:sz w:val="28"/>
          <w:szCs w:val="28"/>
        </w:rPr>
        <w:t xml:space="preserve"> Всероссийско</w:t>
      </w:r>
      <w:r w:rsidRPr="00ED0605">
        <w:rPr>
          <w:rFonts w:ascii="Times New Roman" w:hAnsi="Times New Roman" w:cs="Times New Roman"/>
          <w:b/>
          <w:sz w:val="28"/>
          <w:szCs w:val="28"/>
        </w:rPr>
        <w:t>му</w:t>
      </w:r>
      <w:r w:rsidR="00AF6DE0" w:rsidRPr="00ED0605">
        <w:rPr>
          <w:rFonts w:ascii="Times New Roman" w:hAnsi="Times New Roman" w:cs="Times New Roman"/>
          <w:b/>
          <w:sz w:val="28"/>
          <w:szCs w:val="28"/>
        </w:rPr>
        <w:t xml:space="preserve"> Никола</w:t>
      </w:r>
      <w:r w:rsidRPr="00ED0605">
        <w:rPr>
          <w:rFonts w:ascii="Times New Roman" w:hAnsi="Times New Roman" w:cs="Times New Roman"/>
          <w:b/>
          <w:sz w:val="28"/>
          <w:szCs w:val="28"/>
        </w:rPr>
        <w:t>ю</w:t>
      </w:r>
      <w:r w:rsidR="00AF6DE0" w:rsidRPr="00ED0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DE0" w:rsidRPr="00ED0605">
        <w:rPr>
          <w:rFonts w:ascii="Times New Roman" w:hAnsi="Times New Roman" w:cs="Times New Roman"/>
          <w:b/>
          <w:sz w:val="28"/>
          <w:szCs w:val="28"/>
          <w:lang w:val="en-GB"/>
        </w:rPr>
        <w:t>II</w:t>
      </w:r>
      <w:r w:rsidR="00AF6DE0" w:rsidRPr="00ED0605">
        <w:rPr>
          <w:rFonts w:ascii="Times New Roman" w:hAnsi="Times New Roman" w:cs="Times New Roman"/>
          <w:b/>
          <w:sz w:val="28"/>
          <w:szCs w:val="28"/>
        </w:rPr>
        <w:t>,</w:t>
      </w:r>
    </w:p>
    <w:p w:rsidR="00AF6DE0" w:rsidRPr="00ED0605" w:rsidRDefault="00AF6DE0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0605">
        <w:rPr>
          <w:rFonts w:ascii="Times New Roman" w:hAnsi="Times New Roman" w:cs="Times New Roman"/>
          <w:b/>
          <w:sz w:val="28"/>
          <w:szCs w:val="28"/>
        </w:rPr>
        <w:t>планируемого</w:t>
      </w:r>
      <w:proofErr w:type="gramEnd"/>
      <w:r w:rsidRPr="00ED0605">
        <w:rPr>
          <w:rFonts w:ascii="Times New Roman" w:hAnsi="Times New Roman" w:cs="Times New Roman"/>
          <w:b/>
          <w:sz w:val="28"/>
          <w:szCs w:val="28"/>
        </w:rPr>
        <w:t xml:space="preserve"> к установке на территории</w:t>
      </w:r>
    </w:p>
    <w:p w:rsidR="0061062D" w:rsidRPr="00ED0605" w:rsidRDefault="00AF6DE0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605">
        <w:rPr>
          <w:rFonts w:ascii="Times New Roman" w:hAnsi="Times New Roman" w:cs="Times New Roman"/>
          <w:b/>
          <w:sz w:val="28"/>
          <w:szCs w:val="28"/>
        </w:rPr>
        <w:t>хра</w:t>
      </w:r>
      <w:r w:rsidR="0061062D" w:rsidRPr="00ED0605">
        <w:rPr>
          <w:rFonts w:ascii="Times New Roman" w:hAnsi="Times New Roman" w:cs="Times New Roman"/>
          <w:b/>
          <w:sz w:val="28"/>
          <w:szCs w:val="28"/>
        </w:rPr>
        <w:t>ма Успения Пресвятой Богородицы</w:t>
      </w:r>
    </w:p>
    <w:p w:rsidR="00AF6DE0" w:rsidRPr="00ED0605" w:rsidRDefault="0061062D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605">
        <w:rPr>
          <w:rFonts w:ascii="Times New Roman" w:hAnsi="Times New Roman" w:cs="Times New Roman"/>
          <w:b/>
          <w:sz w:val="28"/>
          <w:szCs w:val="28"/>
        </w:rPr>
        <w:t xml:space="preserve">в городе </w:t>
      </w:r>
      <w:proofErr w:type="spellStart"/>
      <w:r w:rsidR="00AF6DE0" w:rsidRPr="00ED0605">
        <w:rPr>
          <w:rFonts w:ascii="Times New Roman" w:hAnsi="Times New Roman" w:cs="Times New Roman"/>
          <w:b/>
          <w:sz w:val="28"/>
          <w:szCs w:val="28"/>
        </w:rPr>
        <w:t>Ковдор</w:t>
      </w:r>
      <w:r w:rsidRPr="00ED0605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AF6DE0" w:rsidRPr="00ED0605">
        <w:rPr>
          <w:rFonts w:ascii="Times New Roman" w:hAnsi="Times New Roman" w:cs="Times New Roman"/>
          <w:b/>
          <w:sz w:val="28"/>
          <w:szCs w:val="28"/>
        </w:rPr>
        <w:t xml:space="preserve"> Мурманской области</w:t>
      </w:r>
    </w:p>
    <w:p w:rsidR="00AF6DE0" w:rsidRPr="00ED0605" w:rsidRDefault="00AF6DE0" w:rsidP="00ED0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1EE" w:rsidRPr="00ED0605" w:rsidRDefault="00AF6DE0" w:rsidP="00ED0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05">
        <w:rPr>
          <w:rFonts w:ascii="Times New Roman" w:eastAsia="Times New Roman" w:hAnsi="Times New Roman" w:cs="Times New Roman"/>
          <w:sz w:val="28"/>
          <w:szCs w:val="28"/>
        </w:rPr>
        <w:t xml:space="preserve">Цель установки памятника Святому </w:t>
      </w:r>
      <w:r w:rsidR="0061062D" w:rsidRPr="00ED0605">
        <w:rPr>
          <w:rFonts w:ascii="Times New Roman" w:eastAsia="Times New Roman" w:hAnsi="Times New Roman" w:cs="Times New Roman"/>
          <w:sz w:val="28"/>
          <w:szCs w:val="28"/>
        </w:rPr>
        <w:t>Царственному Страстотерпцу</w:t>
      </w:r>
      <w:r w:rsidRPr="00ED0605">
        <w:rPr>
          <w:rFonts w:ascii="Times New Roman" w:eastAsia="Times New Roman" w:hAnsi="Times New Roman" w:cs="Times New Roman"/>
          <w:sz w:val="28"/>
          <w:szCs w:val="28"/>
        </w:rPr>
        <w:t xml:space="preserve"> Николаю II </w:t>
      </w:r>
      <w:r w:rsidR="0061062D" w:rsidRPr="00ED060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D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62D" w:rsidRPr="00ED0605">
        <w:rPr>
          <w:rFonts w:ascii="Times New Roman" w:eastAsia="Times New Roman" w:hAnsi="Times New Roman" w:cs="Times New Roman"/>
          <w:sz w:val="28"/>
          <w:szCs w:val="28"/>
        </w:rPr>
        <w:t xml:space="preserve">отметить вклад </w:t>
      </w:r>
      <w:r w:rsidR="00A0700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0605">
        <w:rPr>
          <w:rFonts w:ascii="Times New Roman" w:eastAsia="Times New Roman" w:hAnsi="Times New Roman" w:cs="Times New Roman"/>
          <w:sz w:val="28"/>
          <w:szCs w:val="28"/>
        </w:rPr>
        <w:t>мператора</w:t>
      </w:r>
      <w:r w:rsidR="0061062D" w:rsidRPr="00ED0605">
        <w:rPr>
          <w:rFonts w:ascii="Times New Roman" w:eastAsia="Times New Roman" w:hAnsi="Times New Roman" w:cs="Times New Roman"/>
          <w:sz w:val="28"/>
          <w:szCs w:val="28"/>
        </w:rPr>
        <w:t xml:space="preserve"> в освоение территории региона</w:t>
      </w:r>
      <w:r w:rsidR="00963EBE" w:rsidRPr="00ED06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047B" w:rsidRDefault="00963EBE" w:rsidP="00ED0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05">
        <w:rPr>
          <w:rFonts w:ascii="Times New Roman" w:eastAsia="Times New Roman" w:hAnsi="Times New Roman" w:cs="Times New Roman"/>
          <w:sz w:val="28"/>
          <w:szCs w:val="28"/>
        </w:rPr>
        <w:t xml:space="preserve">Во время царствования Николая </w:t>
      </w:r>
      <w:r w:rsidRPr="00ED060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D0605">
        <w:rPr>
          <w:rFonts w:ascii="Times New Roman" w:eastAsia="Times New Roman" w:hAnsi="Times New Roman" w:cs="Times New Roman"/>
          <w:sz w:val="28"/>
          <w:szCs w:val="28"/>
        </w:rPr>
        <w:t xml:space="preserve"> был образован</w:t>
      </w:r>
      <w:r w:rsidR="00F37446" w:rsidRPr="00ED0605">
        <w:rPr>
          <w:rFonts w:ascii="Times New Roman" w:eastAsia="Times New Roman" w:hAnsi="Times New Roman" w:cs="Times New Roman"/>
          <w:sz w:val="28"/>
          <w:szCs w:val="28"/>
        </w:rPr>
        <w:t xml:space="preserve"> Мурманск</w:t>
      </w:r>
      <w:r w:rsidRPr="00ED0605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F37446" w:rsidRPr="00ED0605">
        <w:rPr>
          <w:rFonts w:ascii="Times New Roman" w:eastAsia="Times New Roman" w:hAnsi="Times New Roman" w:cs="Times New Roman"/>
          <w:sz w:val="28"/>
          <w:szCs w:val="28"/>
        </w:rPr>
        <w:t xml:space="preserve"> порт, про</w:t>
      </w:r>
      <w:r w:rsidRPr="00ED0605">
        <w:rPr>
          <w:rFonts w:ascii="Times New Roman" w:eastAsia="Times New Roman" w:hAnsi="Times New Roman" w:cs="Times New Roman"/>
          <w:sz w:val="28"/>
          <w:szCs w:val="28"/>
        </w:rPr>
        <w:t>ложена</w:t>
      </w:r>
      <w:r w:rsidR="00F37446" w:rsidRPr="00ED0605">
        <w:rPr>
          <w:rFonts w:ascii="Times New Roman" w:eastAsia="Times New Roman" w:hAnsi="Times New Roman" w:cs="Times New Roman"/>
          <w:sz w:val="28"/>
          <w:szCs w:val="28"/>
        </w:rPr>
        <w:t xml:space="preserve"> Мурманск</w:t>
      </w:r>
      <w:r w:rsidRPr="00ED0605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F37446" w:rsidRPr="00ED0605">
        <w:rPr>
          <w:rFonts w:ascii="Times New Roman" w:eastAsia="Times New Roman" w:hAnsi="Times New Roman" w:cs="Times New Roman"/>
          <w:sz w:val="28"/>
          <w:szCs w:val="28"/>
        </w:rPr>
        <w:t xml:space="preserve"> железн</w:t>
      </w:r>
      <w:r w:rsidRPr="00ED0605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F37446" w:rsidRPr="00ED0605">
        <w:rPr>
          <w:rFonts w:ascii="Times New Roman" w:eastAsia="Times New Roman" w:hAnsi="Times New Roman" w:cs="Times New Roman"/>
          <w:sz w:val="28"/>
          <w:szCs w:val="28"/>
        </w:rPr>
        <w:t xml:space="preserve"> дорог</w:t>
      </w:r>
      <w:r w:rsidRPr="00ED060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7446" w:rsidRPr="00ED06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D0605">
        <w:rPr>
          <w:rFonts w:ascii="Times New Roman" w:eastAsia="Times New Roman" w:hAnsi="Times New Roman" w:cs="Times New Roman"/>
          <w:sz w:val="28"/>
          <w:szCs w:val="28"/>
        </w:rPr>
        <w:t>обеспечившая надёжную транспортную связь с Центральной Россией, создана военно-морская база в Кольском заливе, сформирована Флотилия Северного Ледовитого океана (предшественник Северного флота), заложен</w:t>
      </w:r>
      <w:r w:rsidR="003A5740" w:rsidRPr="00ED060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D0605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3A5740" w:rsidRPr="00ED060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D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740" w:rsidRPr="00ED0605">
        <w:rPr>
          <w:rFonts w:ascii="Times New Roman" w:eastAsia="Times New Roman" w:hAnsi="Times New Roman" w:cs="Times New Roman"/>
          <w:sz w:val="28"/>
          <w:szCs w:val="28"/>
        </w:rPr>
        <w:t>Александровск (</w:t>
      </w:r>
      <w:r w:rsidR="005D5BB5">
        <w:rPr>
          <w:rFonts w:ascii="Times New Roman" w:eastAsia="Times New Roman" w:hAnsi="Times New Roman" w:cs="Times New Roman"/>
          <w:sz w:val="28"/>
          <w:szCs w:val="28"/>
        </w:rPr>
        <w:t>в настоящее время</w:t>
      </w:r>
      <w:r w:rsidR="003A5740" w:rsidRPr="00ED0605">
        <w:rPr>
          <w:rFonts w:ascii="Times New Roman" w:eastAsia="Times New Roman" w:hAnsi="Times New Roman" w:cs="Times New Roman"/>
          <w:sz w:val="28"/>
          <w:szCs w:val="28"/>
        </w:rPr>
        <w:t xml:space="preserve"> – Полярный) и </w:t>
      </w:r>
      <w:proofErr w:type="gramStart"/>
      <w:r w:rsidRPr="00ED0605">
        <w:rPr>
          <w:rFonts w:ascii="Times New Roman" w:eastAsia="Times New Roman" w:hAnsi="Times New Roman" w:cs="Times New Roman"/>
          <w:sz w:val="28"/>
          <w:szCs w:val="28"/>
        </w:rPr>
        <w:t>Романов-на</w:t>
      </w:r>
      <w:proofErr w:type="gramEnd"/>
      <w:r w:rsidRPr="00ED060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D0605">
        <w:rPr>
          <w:rFonts w:ascii="Times New Roman" w:eastAsia="Times New Roman" w:hAnsi="Times New Roman" w:cs="Times New Roman"/>
          <w:sz w:val="28"/>
          <w:szCs w:val="28"/>
        </w:rPr>
        <w:t>Мурмане</w:t>
      </w:r>
      <w:proofErr w:type="spellEnd"/>
      <w:r w:rsidRPr="00ED0605">
        <w:rPr>
          <w:rFonts w:ascii="Times New Roman" w:eastAsia="Times New Roman" w:hAnsi="Times New Roman" w:cs="Times New Roman"/>
          <w:sz w:val="28"/>
          <w:szCs w:val="28"/>
        </w:rPr>
        <w:t xml:space="preserve"> (Мурманск), </w:t>
      </w:r>
      <w:r w:rsidR="003A5740" w:rsidRPr="00ED0605"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Pr="00ED060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="003A5740" w:rsidRPr="00ED060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D0605">
        <w:rPr>
          <w:rFonts w:ascii="Times New Roman" w:eastAsia="Times New Roman" w:hAnsi="Times New Roman" w:cs="Times New Roman"/>
          <w:sz w:val="28"/>
          <w:szCs w:val="28"/>
        </w:rPr>
        <w:t xml:space="preserve"> последним городом, основанным в Российской Империи. </w:t>
      </w:r>
      <w:r w:rsidR="00E940AF" w:rsidRPr="00ED0605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Николая </w:t>
      </w:r>
      <w:r w:rsidR="00E940AF" w:rsidRPr="00ED060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E940AF" w:rsidRPr="00ED0605">
        <w:rPr>
          <w:rFonts w:ascii="Times New Roman" w:eastAsia="Times New Roman" w:hAnsi="Times New Roman" w:cs="Times New Roman"/>
          <w:sz w:val="28"/>
          <w:szCs w:val="28"/>
        </w:rPr>
        <w:t xml:space="preserve"> и при его попечении в первые десятилетия </w:t>
      </w:r>
      <w:r w:rsidR="00E940AF" w:rsidRPr="00ED0605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="00E940AF" w:rsidRPr="00ED0605">
        <w:rPr>
          <w:rFonts w:ascii="Times New Roman" w:eastAsia="Times New Roman" w:hAnsi="Times New Roman" w:cs="Times New Roman"/>
          <w:sz w:val="28"/>
          <w:szCs w:val="28"/>
        </w:rPr>
        <w:t xml:space="preserve"> века была сформирована базовая инфраструктура региона, позволившая Кольскому Северу успешно р</w:t>
      </w:r>
      <w:r w:rsidR="009B13C3" w:rsidRPr="00ED0605">
        <w:rPr>
          <w:rFonts w:ascii="Times New Roman" w:eastAsia="Times New Roman" w:hAnsi="Times New Roman" w:cs="Times New Roman"/>
          <w:sz w:val="28"/>
          <w:szCs w:val="28"/>
        </w:rPr>
        <w:t>азвиваться в последующие годы</w:t>
      </w:r>
      <w:r w:rsidR="006B04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6DE0" w:rsidRPr="00ED0605" w:rsidRDefault="006B047B" w:rsidP="00ED0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за</w:t>
      </w:r>
      <w:r w:rsidR="00E940AF" w:rsidRPr="00ED0605">
        <w:rPr>
          <w:rFonts w:ascii="Times New Roman" w:eastAsia="Times New Roman" w:hAnsi="Times New Roman" w:cs="Times New Roman"/>
          <w:sz w:val="28"/>
          <w:szCs w:val="28"/>
        </w:rPr>
        <w:t xml:space="preserve"> 104 года, прошедшие с </w:t>
      </w:r>
      <w:r w:rsidR="001561EE" w:rsidRPr="00ED0605">
        <w:rPr>
          <w:rFonts w:ascii="Times New Roman" w:eastAsia="Times New Roman" w:hAnsi="Times New Roman" w:cs="Times New Roman"/>
          <w:sz w:val="28"/>
          <w:szCs w:val="28"/>
        </w:rPr>
        <w:t>закладки</w:t>
      </w:r>
      <w:r w:rsidR="00E940AF" w:rsidRPr="00ED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1EE" w:rsidRPr="00ED0605">
        <w:rPr>
          <w:rFonts w:ascii="Times New Roman" w:eastAsia="Times New Roman" w:hAnsi="Times New Roman" w:cs="Times New Roman"/>
          <w:sz w:val="28"/>
          <w:szCs w:val="28"/>
        </w:rPr>
        <w:t>Романова-на-</w:t>
      </w:r>
      <w:proofErr w:type="spellStart"/>
      <w:r w:rsidR="001561EE" w:rsidRPr="00ED0605">
        <w:rPr>
          <w:rFonts w:ascii="Times New Roman" w:eastAsia="Times New Roman" w:hAnsi="Times New Roman" w:cs="Times New Roman"/>
          <w:sz w:val="28"/>
          <w:szCs w:val="28"/>
        </w:rPr>
        <w:t>Мурмане</w:t>
      </w:r>
      <w:proofErr w:type="spellEnd"/>
      <w:r w:rsidR="001561EE" w:rsidRPr="00ED0605">
        <w:rPr>
          <w:rFonts w:ascii="Times New Roman" w:eastAsia="Times New Roman" w:hAnsi="Times New Roman" w:cs="Times New Roman"/>
          <w:sz w:val="28"/>
          <w:szCs w:val="28"/>
        </w:rPr>
        <w:t xml:space="preserve"> (Мурманска)</w:t>
      </w:r>
      <w:r w:rsidR="00E940AF" w:rsidRPr="00ED0605">
        <w:rPr>
          <w:rFonts w:ascii="Times New Roman" w:eastAsia="Times New Roman" w:hAnsi="Times New Roman" w:cs="Times New Roman"/>
          <w:sz w:val="28"/>
          <w:szCs w:val="28"/>
        </w:rPr>
        <w:t xml:space="preserve">, на Кольском полуострове </w:t>
      </w:r>
      <w:r w:rsidR="001561EE" w:rsidRPr="00ED0605">
        <w:rPr>
          <w:rFonts w:ascii="Times New Roman" w:eastAsia="Times New Roman" w:hAnsi="Times New Roman" w:cs="Times New Roman"/>
          <w:sz w:val="28"/>
          <w:szCs w:val="28"/>
        </w:rPr>
        <w:t>не установлено ни одного памятника основателю города</w:t>
      </w:r>
      <w:r w:rsidR="00AF6DE0" w:rsidRPr="00ED06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6DE0" w:rsidRPr="00ED0605" w:rsidRDefault="009B13C3" w:rsidP="00ED0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60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F77EE" w:rsidRPr="00ED0605">
        <w:rPr>
          <w:rFonts w:ascii="Times New Roman" w:eastAsia="Times New Roman" w:hAnsi="Times New Roman" w:cs="Times New Roman"/>
          <w:sz w:val="28"/>
          <w:szCs w:val="28"/>
        </w:rPr>
        <w:t>юст весит  ̴</w:t>
      </w:r>
      <w:r w:rsidR="00E940AF" w:rsidRPr="00ED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7EE" w:rsidRPr="00ED0605">
        <w:rPr>
          <w:rFonts w:ascii="Times New Roman" w:eastAsia="Times New Roman" w:hAnsi="Times New Roman" w:cs="Times New Roman"/>
          <w:sz w:val="28"/>
          <w:szCs w:val="28"/>
        </w:rPr>
        <w:t xml:space="preserve">300 килограмм, постамент </w:t>
      </w:r>
      <w:r w:rsidR="00E940AF" w:rsidRPr="00ED060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F77EE" w:rsidRPr="00ED0605">
        <w:rPr>
          <w:rFonts w:ascii="Times New Roman" w:eastAsia="Times New Roman" w:hAnsi="Times New Roman" w:cs="Times New Roman"/>
          <w:sz w:val="28"/>
          <w:szCs w:val="28"/>
        </w:rPr>
        <w:t xml:space="preserve">  ̴ 2 тонны. Общая высота </w:t>
      </w:r>
      <w:r w:rsidR="00E940AF" w:rsidRPr="00ED0605">
        <w:rPr>
          <w:rFonts w:ascii="Times New Roman" w:eastAsia="Times New Roman" w:hAnsi="Times New Roman" w:cs="Times New Roman"/>
          <w:sz w:val="28"/>
          <w:szCs w:val="28"/>
        </w:rPr>
        <w:t xml:space="preserve">– ̴ </w:t>
      </w:r>
      <w:r w:rsidR="003F77EE" w:rsidRPr="00ED0605">
        <w:rPr>
          <w:rFonts w:ascii="Times New Roman" w:eastAsia="Times New Roman" w:hAnsi="Times New Roman" w:cs="Times New Roman"/>
          <w:sz w:val="28"/>
          <w:szCs w:val="28"/>
        </w:rPr>
        <w:t xml:space="preserve">2 метра. </w:t>
      </w:r>
      <w:r w:rsidR="00E940AF" w:rsidRPr="00ED0605">
        <w:rPr>
          <w:rFonts w:ascii="Times New Roman" w:eastAsia="Times New Roman" w:hAnsi="Times New Roman" w:cs="Times New Roman"/>
          <w:sz w:val="28"/>
          <w:szCs w:val="28"/>
        </w:rPr>
        <w:t>Монумент п</w:t>
      </w:r>
      <w:r w:rsidR="003F77EE" w:rsidRPr="00ED0605">
        <w:rPr>
          <w:rFonts w:ascii="Times New Roman" w:eastAsia="Times New Roman" w:hAnsi="Times New Roman" w:cs="Times New Roman"/>
          <w:sz w:val="28"/>
          <w:szCs w:val="28"/>
        </w:rPr>
        <w:t>редставляет собой железобетонную конструкцию с каркасом, окраска – коричнево-бронзовая.</w:t>
      </w:r>
    </w:p>
    <w:p w:rsidR="00AF6DE0" w:rsidRDefault="00AF6DE0" w:rsidP="00ED0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BB5" w:rsidRPr="00ED0605" w:rsidRDefault="005D5BB5" w:rsidP="00ED0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0B3" w:rsidRDefault="001110B3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0B3" w:rsidRDefault="001110B3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0B3" w:rsidRDefault="001110B3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0B3" w:rsidRDefault="001110B3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0B3" w:rsidRDefault="001110B3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0B3" w:rsidRDefault="001110B3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0B3" w:rsidRDefault="001110B3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0B3" w:rsidRDefault="001110B3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0B3" w:rsidRDefault="001110B3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0B3" w:rsidRDefault="001110B3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0B3" w:rsidRDefault="001110B3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0B3" w:rsidRDefault="001110B3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0B3" w:rsidRDefault="001110B3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0B3" w:rsidRDefault="001110B3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0B3" w:rsidRDefault="001110B3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0B3" w:rsidRDefault="001110B3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0B3" w:rsidRDefault="001110B3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0B3" w:rsidRDefault="001110B3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0B3" w:rsidRDefault="001110B3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DE0" w:rsidRPr="00ED0605" w:rsidRDefault="00AF6DE0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605">
        <w:rPr>
          <w:rFonts w:ascii="Times New Roman" w:hAnsi="Times New Roman" w:cs="Times New Roman"/>
          <w:b/>
          <w:sz w:val="28"/>
          <w:szCs w:val="28"/>
        </w:rPr>
        <w:lastRenderedPageBreak/>
        <w:t>Историческая справка</w:t>
      </w:r>
      <w:bookmarkStart w:id="0" w:name="_GoBack"/>
      <w:bookmarkEnd w:id="0"/>
    </w:p>
    <w:p w:rsidR="003A5740" w:rsidRDefault="00523577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60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0700B">
        <w:rPr>
          <w:rFonts w:ascii="Times New Roman" w:hAnsi="Times New Roman" w:cs="Times New Roman"/>
          <w:b/>
          <w:sz w:val="28"/>
          <w:szCs w:val="28"/>
        </w:rPr>
        <w:t>и</w:t>
      </w:r>
      <w:r w:rsidRPr="00ED0605">
        <w:rPr>
          <w:rFonts w:ascii="Times New Roman" w:hAnsi="Times New Roman" w:cs="Times New Roman"/>
          <w:b/>
          <w:sz w:val="28"/>
          <w:szCs w:val="28"/>
        </w:rPr>
        <w:t xml:space="preserve">мператоре Всероссийском Николае </w:t>
      </w:r>
      <w:r w:rsidRPr="00ED0605">
        <w:rPr>
          <w:rFonts w:ascii="Times New Roman" w:hAnsi="Times New Roman" w:cs="Times New Roman"/>
          <w:b/>
          <w:sz w:val="28"/>
          <w:szCs w:val="28"/>
          <w:lang w:val="en-GB"/>
        </w:rPr>
        <w:t>II</w:t>
      </w:r>
    </w:p>
    <w:p w:rsidR="005D5BB5" w:rsidRPr="005D5BB5" w:rsidRDefault="005D5BB5" w:rsidP="00ED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740" w:rsidRPr="00ED0605" w:rsidRDefault="006F4F00" w:rsidP="00ED06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605">
        <w:rPr>
          <w:bCs/>
          <w:sz w:val="28"/>
          <w:szCs w:val="28"/>
        </w:rPr>
        <w:t>Николай II Александрович</w:t>
      </w:r>
      <w:r w:rsidR="00E940AF" w:rsidRPr="00ED0605">
        <w:rPr>
          <w:sz w:val="28"/>
          <w:szCs w:val="28"/>
        </w:rPr>
        <w:t xml:space="preserve"> </w:t>
      </w:r>
      <w:r w:rsidRPr="00ED0605">
        <w:rPr>
          <w:sz w:val="28"/>
          <w:szCs w:val="28"/>
        </w:rPr>
        <w:t>(</w:t>
      </w:r>
      <w:r w:rsidR="009B13C3" w:rsidRPr="00ED0605">
        <w:rPr>
          <w:sz w:val="28"/>
          <w:szCs w:val="28"/>
        </w:rPr>
        <w:t>0</w:t>
      </w:r>
      <w:r w:rsidRPr="00ED0605">
        <w:rPr>
          <w:sz w:val="28"/>
          <w:szCs w:val="28"/>
        </w:rPr>
        <w:t>6</w:t>
      </w:r>
      <w:r w:rsidR="00E940AF" w:rsidRPr="00ED0605">
        <w:rPr>
          <w:sz w:val="28"/>
          <w:szCs w:val="28"/>
        </w:rPr>
        <w:t xml:space="preserve"> </w:t>
      </w:r>
      <w:hyperlink r:id="rId5" w:tooltip="18 мая" w:history="1">
        <w:r w:rsidR="003A5740" w:rsidRPr="00ED0605">
          <w:rPr>
            <w:rStyle w:val="a4"/>
            <w:color w:val="auto"/>
            <w:sz w:val="28"/>
            <w:szCs w:val="28"/>
            <w:u w:val="none"/>
          </w:rPr>
          <w:t>(</w:t>
        </w:r>
        <w:r w:rsidRPr="00ED0605">
          <w:rPr>
            <w:rStyle w:val="a4"/>
            <w:color w:val="auto"/>
            <w:sz w:val="28"/>
            <w:szCs w:val="28"/>
            <w:u w:val="none"/>
          </w:rPr>
          <w:t>18</w:t>
        </w:r>
        <w:r w:rsidR="00E940AF" w:rsidRPr="00ED0605">
          <w:rPr>
            <w:rStyle w:val="a4"/>
            <w:color w:val="auto"/>
            <w:sz w:val="28"/>
            <w:szCs w:val="28"/>
            <w:u w:val="none"/>
          </w:rPr>
          <w:t xml:space="preserve"> н.ст.</w:t>
        </w:r>
        <w:r w:rsidR="003A5740" w:rsidRPr="00ED0605">
          <w:rPr>
            <w:rStyle w:val="a4"/>
            <w:color w:val="auto"/>
            <w:sz w:val="28"/>
            <w:szCs w:val="28"/>
            <w:u w:val="none"/>
          </w:rPr>
          <w:t>)</w:t>
        </w:r>
        <w:r w:rsidR="00E940AF" w:rsidRPr="00ED0605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ED0605">
          <w:rPr>
            <w:rStyle w:val="a4"/>
            <w:color w:val="auto"/>
            <w:sz w:val="28"/>
            <w:szCs w:val="28"/>
            <w:u w:val="none"/>
          </w:rPr>
          <w:t>мая</w:t>
        </w:r>
      </w:hyperlink>
      <w:r w:rsidR="00E940AF" w:rsidRPr="00ED0605">
        <w:rPr>
          <w:sz w:val="28"/>
          <w:szCs w:val="28"/>
        </w:rPr>
        <w:t xml:space="preserve"> </w:t>
      </w:r>
      <w:hyperlink r:id="rId6" w:tooltip="1868 год" w:history="1">
        <w:r w:rsidRPr="00ED0605">
          <w:rPr>
            <w:rStyle w:val="a4"/>
            <w:color w:val="auto"/>
            <w:sz w:val="28"/>
            <w:szCs w:val="28"/>
            <w:u w:val="none"/>
          </w:rPr>
          <w:t>1868</w:t>
        </w:r>
      </w:hyperlink>
      <w:r w:rsidR="00E940AF" w:rsidRPr="00ED0605">
        <w:rPr>
          <w:sz w:val="28"/>
          <w:szCs w:val="28"/>
        </w:rPr>
        <w:t xml:space="preserve"> –</w:t>
      </w:r>
      <w:r w:rsidRPr="00ED0605">
        <w:rPr>
          <w:sz w:val="28"/>
          <w:szCs w:val="28"/>
        </w:rPr>
        <w:t xml:space="preserve"> 17 июля</w:t>
      </w:r>
      <w:r w:rsidR="00E940AF" w:rsidRPr="00ED0605">
        <w:rPr>
          <w:sz w:val="28"/>
          <w:szCs w:val="28"/>
        </w:rPr>
        <w:t xml:space="preserve"> </w:t>
      </w:r>
      <w:hyperlink r:id="rId7" w:tooltip="1918" w:history="1">
        <w:r w:rsidRPr="00ED0605">
          <w:rPr>
            <w:rStyle w:val="a4"/>
            <w:color w:val="auto"/>
            <w:sz w:val="28"/>
            <w:szCs w:val="28"/>
            <w:u w:val="none"/>
          </w:rPr>
          <w:t>1918</w:t>
        </w:r>
      </w:hyperlink>
      <w:r w:rsidR="00E940AF" w:rsidRPr="00ED0605">
        <w:rPr>
          <w:sz w:val="28"/>
          <w:szCs w:val="28"/>
        </w:rPr>
        <w:t>) –</w:t>
      </w:r>
      <w:hyperlink r:id="rId8" w:tooltip="Император Всероссийский" w:history="1">
        <w:r w:rsidR="00A0700B">
          <w:rPr>
            <w:rStyle w:val="a4"/>
            <w:color w:val="auto"/>
            <w:sz w:val="28"/>
            <w:szCs w:val="28"/>
            <w:u w:val="none"/>
          </w:rPr>
          <w:t>и</w:t>
        </w:r>
        <w:r w:rsidRPr="00ED0605">
          <w:rPr>
            <w:rStyle w:val="a4"/>
            <w:color w:val="auto"/>
            <w:sz w:val="28"/>
            <w:szCs w:val="28"/>
            <w:u w:val="none"/>
          </w:rPr>
          <w:t>мператор Всероссийский</w:t>
        </w:r>
      </w:hyperlink>
      <w:r w:rsidR="009B13C3" w:rsidRPr="00ED0605">
        <w:rPr>
          <w:sz w:val="28"/>
          <w:szCs w:val="28"/>
        </w:rPr>
        <w:t>, правивший государством с</w:t>
      </w:r>
      <w:r w:rsidR="003A5740" w:rsidRPr="00ED0605">
        <w:rPr>
          <w:sz w:val="28"/>
          <w:szCs w:val="28"/>
        </w:rPr>
        <w:t xml:space="preserve"> </w:t>
      </w:r>
      <w:r w:rsidRPr="00ED0605">
        <w:rPr>
          <w:sz w:val="28"/>
          <w:szCs w:val="28"/>
        </w:rPr>
        <w:t>20</w:t>
      </w:r>
      <w:r w:rsidR="00E940AF" w:rsidRPr="00ED0605">
        <w:rPr>
          <w:sz w:val="28"/>
          <w:szCs w:val="28"/>
        </w:rPr>
        <w:t xml:space="preserve"> </w:t>
      </w:r>
      <w:r w:rsidRPr="00ED0605">
        <w:rPr>
          <w:sz w:val="28"/>
          <w:szCs w:val="28"/>
        </w:rPr>
        <w:t>октября</w:t>
      </w:r>
      <w:r w:rsidR="00E940AF" w:rsidRPr="00ED0605">
        <w:rPr>
          <w:sz w:val="28"/>
          <w:szCs w:val="28"/>
        </w:rPr>
        <w:t xml:space="preserve"> </w:t>
      </w:r>
      <w:r w:rsidR="003A5740" w:rsidRPr="00ED0605">
        <w:rPr>
          <w:sz w:val="28"/>
          <w:szCs w:val="28"/>
        </w:rPr>
        <w:t>(</w:t>
      </w:r>
      <w:r w:rsidR="009B13C3" w:rsidRPr="00ED0605">
        <w:rPr>
          <w:sz w:val="28"/>
          <w:szCs w:val="28"/>
        </w:rPr>
        <w:t>0</w:t>
      </w:r>
      <w:hyperlink r:id="rId9" w:tooltip="1 ноября" w:history="1">
        <w:r w:rsidRPr="00ED0605">
          <w:rPr>
            <w:rStyle w:val="a4"/>
            <w:color w:val="auto"/>
            <w:sz w:val="28"/>
            <w:szCs w:val="28"/>
            <w:u w:val="none"/>
          </w:rPr>
          <w:t>1</w:t>
        </w:r>
        <w:r w:rsidR="00E940AF" w:rsidRPr="00ED0605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ED0605">
          <w:rPr>
            <w:rStyle w:val="a4"/>
            <w:color w:val="auto"/>
            <w:sz w:val="28"/>
            <w:szCs w:val="28"/>
            <w:u w:val="none"/>
          </w:rPr>
          <w:t>ноября</w:t>
        </w:r>
      </w:hyperlink>
      <w:r w:rsidR="00E940AF" w:rsidRPr="00ED0605">
        <w:rPr>
          <w:rStyle w:val="a4"/>
          <w:color w:val="auto"/>
          <w:sz w:val="28"/>
          <w:szCs w:val="28"/>
          <w:u w:val="none"/>
        </w:rPr>
        <w:t xml:space="preserve"> по н.ст.</w:t>
      </w:r>
      <w:r w:rsidR="003A5740" w:rsidRPr="00ED0605">
        <w:rPr>
          <w:sz w:val="28"/>
          <w:szCs w:val="28"/>
        </w:rPr>
        <w:t>)</w:t>
      </w:r>
      <w:r w:rsidR="00E940AF" w:rsidRPr="00ED0605">
        <w:rPr>
          <w:sz w:val="28"/>
          <w:szCs w:val="28"/>
        </w:rPr>
        <w:t xml:space="preserve"> </w:t>
      </w:r>
      <w:hyperlink r:id="rId10" w:tooltip="1894 год" w:history="1">
        <w:r w:rsidRPr="00ED0605">
          <w:rPr>
            <w:rStyle w:val="a4"/>
            <w:color w:val="auto"/>
            <w:sz w:val="28"/>
            <w:szCs w:val="28"/>
            <w:u w:val="none"/>
          </w:rPr>
          <w:t>1894</w:t>
        </w:r>
      </w:hyperlink>
      <w:r w:rsidRPr="00ED0605">
        <w:rPr>
          <w:sz w:val="28"/>
          <w:szCs w:val="28"/>
        </w:rPr>
        <w:t xml:space="preserve"> </w:t>
      </w:r>
      <w:r w:rsidR="009B13C3" w:rsidRPr="00ED0605">
        <w:rPr>
          <w:sz w:val="28"/>
          <w:szCs w:val="28"/>
        </w:rPr>
        <w:t>до 0</w:t>
      </w:r>
      <w:r w:rsidRPr="00ED0605">
        <w:rPr>
          <w:sz w:val="28"/>
          <w:szCs w:val="28"/>
        </w:rPr>
        <w:t>2</w:t>
      </w:r>
      <w:r w:rsidR="00E940AF" w:rsidRPr="00ED0605">
        <w:rPr>
          <w:sz w:val="28"/>
          <w:szCs w:val="28"/>
        </w:rPr>
        <w:t xml:space="preserve"> </w:t>
      </w:r>
      <w:hyperlink r:id="rId11" w:tooltip="15 марта" w:history="1">
        <w:r w:rsidR="003A5740" w:rsidRPr="00ED0605">
          <w:rPr>
            <w:rStyle w:val="a4"/>
            <w:color w:val="auto"/>
            <w:sz w:val="28"/>
            <w:szCs w:val="28"/>
            <w:u w:val="none"/>
          </w:rPr>
          <w:t>(</w:t>
        </w:r>
        <w:r w:rsidRPr="00ED0605">
          <w:rPr>
            <w:rStyle w:val="a4"/>
            <w:color w:val="auto"/>
            <w:sz w:val="28"/>
            <w:szCs w:val="28"/>
            <w:u w:val="none"/>
          </w:rPr>
          <w:t>15</w:t>
        </w:r>
        <w:r w:rsidR="00E940AF" w:rsidRPr="00ED0605">
          <w:rPr>
            <w:rStyle w:val="a4"/>
            <w:color w:val="auto"/>
            <w:sz w:val="28"/>
            <w:szCs w:val="28"/>
            <w:u w:val="none"/>
          </w:rPr>
          <w:t xml:space="preserve"> по н.ст.</w:t>
        </w:r>
        <w:r w:rsidR="003A5740" w:rsidRPr="00ED0605">
          <w:rPr>
            <w:rStyle w:val="a4"/>
            <w:color w:val="auto"/>
            <w:sz w:val="28"/>
            <w:szCs w:val="28"/>
            <w:u w:val="none"/>
          </w:rPr>
          <w:t>)</w:t>
        </w:r>
        <w:r w:rsidR="00E940AF" w:rsidRPr="00ED0605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ED0605">
          <w:rPr>
            <w:rStyle w:val="a4"/>
            <w:color w:val="auto"/>
            <w:sz w:val="28"/>
            <w:szCs w:val="28"/>
            <w:u w:val="none"/>
          </w:rPr>
          <w:t>марта</w:t>
        </w:r>
      </w:hyperlink>
      <w:r w:rsidR="00E940AF" w:rsidRPr="00ED0605">
        <w:rPr>
          <w:sz w:val="28"/>
          <w:szCs w:val="28"/>
        </w:rPr>
        <w:t xml:space="preserve"> </w:t>
      </w:r>
      <w:hyperlink r:id="rId12" w:tooltip="1917 год" w:history="1">
        <w:r w:rsidRPr="00ED0605">
          <w:rPr>
            <w:rStyle w:val="a4"/>
            <w:color w:val="auto"/>
            <w:sz w:val="28"/>
            <w:szCs w:val="28"/>
            <w:u w:val="none"/>
          </w:rPr>
          <w:t>1917</w:t>
        </w:r>
      </w:hyperlink>
      <w:r w:rsidR="003A5740" w:rsidRPr="00ED0605">
        <w:rPr>
          <w:sz w:val="28"/>
          <w:szCs w:val="28"/>
        </w:rPr>
        <w:t>.</w:t>
      </w:r>
    </w:p>
    <w:p w:rsidR="004E03E7" w:rsidRPr="00ED0605" w:rsidRDefault="003A5740" w:rsidP="00ED06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605">
        <w:rPr>
          <w:sz w:val="28"/>
          <w:szCs w:val="28"/>
        </w:rPr>
        <w:t xml:space="preserve">В период </w:t>
      </w:r>
      <w:r w:rsidR="009B13C3" w:rsidRPr="00ED0605">
        <w:rPr>
          <w:sz w:val="28"/>
          <w:szCs w:val="28"/>
        </w:rPr>
        <w:t>царствова</w:t>
      </w:r>
      <w:r w:rsidRPr="00ED0605">
        <w:rPr>
          <w:sz w:val="28"/>
          <w:szCs w:val="28"/>
        </w:rPr>
        <w:t xml:space="preserve">ния Николая </w:t>
      </w:r>
      <w:r w:rsidRPr="00ED0605">
        <w:rPr>
          <w:sz w:val="28"/>
          <w:szCs w:val="28"/>
          <w:lang w:val="en-US"/>
        </w:rPr>
        <w:t>II</w:t>
      </w:r>
      <w:r w:rsidRPr="00ED0605">
        <w:rPr>
          <w:sz w:val="28"/>
          <w:szCs w:val="28"/>
        </w:rPr>
        <w:t xml:space="preserve"> Российская </w:t>
      </w:r>
      <w:r w:rsidR="00A0700B">
        <w:rPr>
          <w:sz w:val="28"/>
          <w:szCs w:val="28"/>
        </w:rPr>
        <w:t>и</w:t>
      </w:r>
      <w:r w:rsidRPr="00ED0605">
        <w:rPr>
          <w:sz w:val="28"/>
          <w:szCs w:val="28"/>
        </w:rPr>
        <w:t xml:space="preserve">мперия достигла </w:t>
      </w:r>
      <w:r w:rsidR="00235349" w:rsidRPr="00ED0605">
        <w:rPr>
          <w:sz w:val="28"/>
          <w:szCs w:val="28"/>
        </w:rPr>
        <w:t>п</w:t>
      </w:r>
      <w:r w:rsidRPr="00ED0605">
        <w:rPr>
          <w:sz w:val="28"/>
          <w:szCs w:val="28"/>
        </w:rPr>
        <w:t>ика своего могущества</w:t>
      </w:r>
      <w:r w:rsidR="00235349" w:rsidRPr="00ED0605">
        <w:rPr>
          <w:sz w:val="28"/>
          <w:szCs w:val="28"/>
        </w:rPr>
        <w:t xml:space="preserve">, будучи третьим по площади из когда-либо существовавших </w:t>
      </w:r>
      <w:r w:rsidR="00866463" w:rsidRPr="00ED0605">
        <w:rPr>
          <w:sz w:val="28"/>
          <w:szCs w:val="28"/>
        </w:rPr>
        <w:t xml:space="preserve">в мире </w:t>
      </w:r>
      <w:r w:rsidR="00235349" w:rsidRPr="00ED0605">
        <w:rPr>
          <w:sz w:val="28"/>
          <w:szCs w:val="28"/>
        </w:rPr>
        <w:t xml:space="preserve">государств. </w:t>
      </w:r>
      <w:r w:rsidR="009B13C3" w:rsidRPr="00ED0605">
        <w:rPr>
          <w:sz w:val="28"/>
          <w:szCs w:val="28"/>
        </w:rPr>
        <w:t>Период его правления</w:t>
      </w:r>
      <w:r w:rsidR="00235349" w:rsidRPr="00ED0605">
        <w:rPr>
          <w:sz w:val="28"/>
          <w:szCs w:val="28"/>
        </w:rPr>
        <w:t xml:space="preserve"> характеризовал</w:t>
      </w:r>
      <w:r w:rsidR="009B13C3" w:rsidRPr="00ED0605">
        <w:rPr>
          <w:sz w:val="28"/>
          <w:szCs w:val="28"/>
        </w:rPr>
        <w:t>ся</w:t>
      </w:r>
      <w:r w:rsidRPr="00ED0605">
        <w:rPr>
          <w:sz w:val="28"/>
          <w:szCs w:val="28"/>
        </w:rPr>
        <w:t xml:space="preserve"> значительным общественны</w:t>
      </w:r>
      <w:r w:rsidR="00866463" w:rsidRPr="00ED0605">
        <w:rPr>
          <w:sz w:val="28"/>
          <w:szCs w:val="28"/>
        </w:rPr>
        <w:t>м</w:t>
      </w:r>
      <w:r w:rsidR="00235349" w:rsidRPr="00ED0605">
        <w:rPr>
          <w:sz w:val="28"/>
          <w:szCs w:val="28"/>
        </w:rPr>
        <w:t xml:space="preserve"> и экономическим прогрессом: н</w:t>
      </w:r>
      <w:r w:rsidRPr="00ED0605">
        <w:rPr>
          <w:sz w:val="28"/>
          <w:szCs w:val="28"/>
        </w:rPr>
        <w:t>аселение увеличилось со 120 до 166 млн человек, промышленное производство выросло в 4 раза, смертность от острозаразных болезней снизилась в 2 раза, массовое</w:t>
      </w:r>
      <w:r w:rsidR="00866463" w:rsidRPr="00ED0605">
        <w:rPr>
          <w:sz w:val="28"/>
          <w:szCs w:val="28"/>
        </w:rPr>
        <w:t xml:space="preserve"> образование и здравоохранение </w:t>
      </w:r>
      <w:r w:rsidRPr="00ED0605">
        <w:rPr>
          <w:sz w:val="28"/>
          <w:szCs w:val="28"/>
        </w:rPr>
        <w:t>охватил</w:t>
      </w:r>
      <w:r w:rsidR="004E03E7" w:rsidRPr="00ED0605">
        <w:rPr>
          <w:sz w:val="28"/>
          <w:szCs w:val="28"/>
        </w:rPr>
        <w:t xml:space="preserve">и большинство населения страны. В России была обеспечена полная продовольственная безопасность, </w:t>
      </w:r>
      <w:r w:rsidR="00866463" w:rsidRPr="00ED0605">
        <w:rPr>
          <w:sz w:val="28"/>
          <w:szCs w:val="28"/>
        </w:rPr>
        <w:t xml:space="preserve">её </w:t>
      </w:r>
      <w:r w:rsidR="004E03E7" w:rsidRPr="00ED0605">
        <w:rPr>
          <w:sz w:val="28"/>
          <w:szCs w:val="28"/>
        </w:rPr>
        <w:t>сельскохозяйственная продукция экспортировалась во многие страны.</w:t>
      </w:r>
      <w:r w:rsidR="00866463" w:rsidRPr="00ED0605">
        <w:rPr>
          <w:sz w:val="28"/>
          <w:szCs w:val="28"/>
        </w:rPr>
        <w:t xml:space="preserve"> Российская наука в этот период совершила ряд выдающихся прорывов, связанных с деятельностью Д.И. Менделеева, К.А. Тимирязева, И.П. Павлова, И.И. Мечникова, И.В. Мичурина, В.И. Вернадского и многих других. Русская культура на рубеже XIX–XX веков переживала период небывалого расцвета, получивший название «Серебряный век».</w:t>
      </w:r>
    </w:p>
    <w:p w:rsidR="004E03E7" w:rsidRPr="00ED0605" w:rsidRDefault="004E03E7" w:rsidP="00ED06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605">
        <w:rPr>
          <w:sz w:val="28"/>
          <w:szCs w:val="28"/>
        </w:rPr>
        <w:t xml:space="preserve">В это время шло активное освоение Северных территорий, Арктики и Дальнего Востока, быстро развивалась железнодорожная сеть, в том числе была построена Транссибирская магистраль – одна из стержневых составляющих транспортной системы России. В период правления Николая </w:t>
      </w:r>
      <w:r w:rsidRPr="00ED0605">
        <w:rPr>
          <w:sz w:val="28"/>
          <w:szCs w:val="28"/>
          <w:lang w:val="en-US"/>
        </w:rPr>
        <w:t>II</w:t>
      </w:r>
      <w:r w:rsidRPr="00ED0605">
        <w:rPr>
          <w:sz w:val="28"/>
          <w:szCs w:val="28"/>
        </w:rPr>
        <w:t xml:space="preserve"> были </w:t>
      </w:r>
      <w:r w:rsidR="001561EE" w:rsidRPr="00ED0605">
        <w:rPr>
          <w:sz w:val="28"/>
          <w:szCs w:val="28"/>
        </w:rPr>
        <w:t>созд</w:t>
      </w:r>
      <w:r w:rsidRPr="00ED0605">
        <w:rPr>
          <w:sz w:val="28"/>
          <w:szCs w:val="28"/>
        </w:rPr>
        <w:t xml:space="preserve">аны </w:t>
      </w:r>
      <w:r w:rsidR="0073696F" w:rsidRPr="00ED0605">
        <w:rPr>
          <w:sz w:val="28"/>
          <w:szCs w:val="28"/>
        </w:rPr>
        <w:t>русская авиация и подводный флот. Армия России во время Первой Мировой войны</w:t>
      </w:r>
      <w:r w:rsidR="00866463" w:rsidRPr="00ED0605">
        <w:rPr>
          <w:sz w:val="28"/>
          <w:szCs w:val="28"/>
        </w:rPr>
        <w:t xml:space="preserve"> достойно противостояла ведущим военным державам своего времени: Германской, Австро-Венгерской и Османской империям.</w:t>
      </w:r>
    </w:p>
    <w:p w:rsidR="006F4F00" w:rsidRPr="00ED0605" w:rsidRDefault="009B13C3" w:rsidP="00ED06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605">
        <w:rPr>
          <w:sz w:val="28"/>
          <w:szCs w:val="28"/>
        </w:rPr>
        <w:t>Император</w:t>
      </w:r>
      <w:r w:rsidR="006F4F00" w:rsidRPr="00ED0605">
        <w:rPr>
          <w:sz w:val="28"/>
          <w:szCs w:val="28"/>
        </w:rPr>
        <w:t xml:space="preserve"> </w:t>
      </w:r>
      <w:r w:rsidR="00866463" w:rsidRPr="00ED0605">
        <w:rPr>
          <w:sz w:val="28"/>
          <w:szCs w:val="28"/>
        </w:rPr>
        <w:t>был отстранён от власти</w:t>
      </w:r>
      <w:r w:rsidR="006F4F00" w:rsidRPr="00ED0605">
        <w:rPr>
          <w:sz w:val="28"/>
          <w:szCs w:val="28"/>
        </w:rPr>
        <w:t xml:space="preserve"> в ходе Февральской революции 1917 года, после чего находился вместе с семьёй под домашним арестом в</w:t>
      </w:r>
      <w:r w:rsidR="00866463" w:rsidRPr="00ED0605">
        <w:rPr>
          <w:sz w:val="28"/>
          <w:szCs w:val="28"/>
        </w:rPr>
        <w:t xml:space="preserve"> </w:t>
      </w:r>
      <w:hyperlink r:id="rId13" w:tooltip="Пушкин (город)" w:history="1">
        <w:r w:rsidR="006F4F00" w:rsidRPr="00ED0605">
          <w:rPr>
            <w:rStyle w:val="a4"/>
            <w:color w:val="auto"/>
            <w:sz w:val="28"/>
            <w:szCs w:val="28"/>
            <w:u w:val="none"/>
          </w:rPr>
          <w:t>Царско</w:t>
        </w:r>
        <w:r w:rsidR="00866463" w:rsidRPr="00ED0605">
          <w:rPr>
            <w:rStyle w:val="a4"/>
            <w:color w:val="auto"/>
            <w:sz w:val="28"/>
            <w:szCs w:val="28"/>
            <w:u w:val="none"/>
          </w:rPr>
          <w:t>м</w:t>
        </w:r>
        <w:r w:rsidR="006F4F00" w:rsidRPr="00ED0605">
          <w:rPr>
            <w:rStyle w:val="a4"/>
            <w:color w:val="auto"/>
            <w:sz w:val="28"/>
            <w:szCs w:val="28"/>
            <w:u w:val="none"/>
          </w:rPr>
          <w:t xml:space="preserve"> Сел</w:t>
        </w:r>
        <w:r w:rsidR="00866463" w:rsidRPr="00ED0605">
          <w:rPr>
            <w:rStyle w:val="a4"/>
            <w:color w:val="auto"/>
            <w:sz w:val="28"/>
            <w:szCs w:val="28"/>
            <w:u w:val="none"/>
          </w:rPr>
          <w:t>е</w:t>
        </w:r>
      </w:hyperlink>
      <w:r w:rsidR="006F4F00" w:rsidRPr="00ED0605">
        <w:rPr>
          <w:sz w:val="28"/>
          <w:szCs w:val="28"/>
        </w:rPr>
        <w:t>. Летом 1917 года был отправлен вместе с семьёй и приближёнными в ссылку в</w:t>
      </w:r>
      <w:r w:rsidR="00866463" w:rsidRPr="00ED0605">
        <w:rPr>
          <w:sz w:val="28"/>
          <w:szCs w:val="28"/>
        </w:rPr>
        <w:t xml:space="preserve"> </w:t>
      </w:r>
      <w:hyperlink r:id="rId14" w:tooltip="Тобольск" w:history="1">
        <w:r w:rsidR="006F4F00" w:rsidRPr="00ED0605">
          <w:rPr>
            <w:rStyle w:val="a4"/>
            <w:color w:val="auto"/>
            <w:sz w:val="28"/>
            <w:szCs w:val="28"/>
            <w:u w:val="none"/>
          </w:rPr>
          <w:t>Тобольск</w:t>
        </w:r>
      </w:hyperlink>
      <w:r w:rsidR="006F4F00" w:rsidRPr="00ED0605">
        <w:rPr>
          <w:sz w:val="28"/>
          <w:szCs w:val="28"/>
        </w:rPr>
        <w:t>, а весной 1918 года перемещён</w:t>
      </w:r>
      <w:r w:rsidR="00866463" w:rsidRPr="00ED0605">
        <w:rPr>
          <w:sz w:val="28"/>
          <w:szCs w:val="28"/>
        </w:rPr>
        <w:t xml:space="preserve"> </w:t>
      </w:r>
      <w:r w:rsidR="006F4F00" w:rsidRPr="00ED0605">
        <w:rPr>
          <w:sz w:val="28"/>
          <w:szCs w:val="28"/>
        </w:rPr>
        <w:t>в Екатеринбург</w:t>
      </w:r>
      <w:r w:rsidRPr="00ED0605">
        <w:rPr>
          <w:sz w:val="28"/>
          <w:szCs w:val="28"/>
        </w:rPr>
        <w:t>. В</w:t>
      </w:r>
      <w:r w:rsidR="006F4F00" w:rsidRPr="00ED0605">
        <w:rPr>
          <w:sz w:val="28"/>
          <w:szCs w:val="28"/>
        </w:rPr>
        <w:t xml:space="preserve"> июле 1918 года </w:t>
      </w:r>
      <w:r w:rsidRPr="00ED0605">
        <w:rPr>
          <w:sz w:val="28"/>
          <w:szCs w:val="28"/>
        </w:rPr>
        <w:t xml:space="preserve">Николай </w:t>
      </w:r>
      <w:r w:rsidRPr="00ED0605">
        <w:rPr>
          <w:sz w:val="28"/>
          <w:szCs w:val="28"/>
          <w:lang w:val="en-US"/>
        </w:rPr>
        <w:t>II</w:t>
      </w:r>
      <w:r w:rsidR="001561EE" w:rsidRPr="00ED0605">
        <w:rPr>
          <w:sz w:val="28"/>
          <w:szCs w:val="28"/>
        </w:rPr>
        <w:t xml:space="preserve">, его семья и </w:t>
      </w:r>
      <w:r w:rsidR="00866463" w:rsidRPr="00ED0605">
        <w:rPr>
          <w:sz w:val="28"/>
          <w:szCs w:val="28"/>
        </w:rPr>
        <w:t>близки</w:t>
      </w:r>
      <w:r w:rsidR="001561EE" w:rsidRPr="00ED0605">
        <w:rPr>
          <w:sz w:val="28"/>
          <w:szCs w:val="28"/>
        </w:rPr>
        <w:t>е</w:t>
      </w:r>
      <w:r w:rsidR="00866463" w:rsidRPr="00ED0605">
        <w:rPr>
          <w:sz w:val="28"/>
          <w:szCs w:val="28"/>
        </w:rPr>
        <w:t xml:space="preserve"> </w:t>
      </w:r>
      <w:r w:rsidRPr="00ED0605">
        <w:rPr>
          <w:sz w:val="28"/>
          <w:szCs w:val="28"/>
        </w:rPr>
        <w:t>был</w:t>
      </w:r>
      <w:r w:rsidR="001561EE" w:rsidRPr="00ED0605">
        <w:rPr>
          <w:sz w:val="28"/>
          <w:szCs w:val="28"/>
        </w:rPr>
        <w:t>и</w:t>
      </w:r>
      <w:r w:rsidRPr="00ED0605">
        <w:rPr>
          <w:sz w:val="28"/>
          <w:szCs w:val="28"/>
        </w:rPr>
        <w:t xml:space="preserve"> </w:t>
      </w:r>
      <w:r w:rsidR="001561EE" w:rsidRPr="00ED0605">
        <w:rPr>
          <w:sz w:val="28"/>
          <w:szCs w:val="28"/>
        </w:rPr>
        <w:t xml:space="preserve">убиты </w:t>
      </w:r>
      <w:r w:rsidR="00866463" w:rsidRPr="00ED0605">
        <w:rPr>
          <w:sz w:val="28"/>
          <w:szCs w:val="28"/>
        </w:rPr>
        <w:t>большевиками</w:t>
      </w:r>
      <w:r w:rsidR="001561EE" w:rsidRPr="00ED0605">
        <w:rPr>
          <w:sz w:val="28"/>
          <w:szCs w:val="28"/>
        </w:rPr>
        <w:t xml:space="preserve"> в Екатеринбурге</w:t>
      </w:r>
      <w:r w:rsidR="006F4F00" w:rsidRPr="00ED0605">
        <w:rPr>
          <w:sz w:val="28"/>
          <w:szCs w:val="28"/>
        </w:rPr>
        <w:t>.</w:t>
      </w:r>
    </w:p>
    <w:p w:rsidR="006F4F00" w:rsidRPr="00ED0605" w:rsidRDefault="00866463" w:rsidP="00ED06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0605">
        <w:rPr>
          <w:sz w:val="28"/>
          <w:szCs w:val="28"/>
        </w:rPr>
        <w:t xml:space="preserve">Император Николай </w:t>
      </w:r>
      <w:r w:rsidRPr="00ED0605">
        <w:rPr>
          <w:sz w:val="28"/>
          <w:szCs w:val="28"/>
          <w:lang w:val="en-US"/>
        </w:rPr>
        <w:t>II</w:t>
      </w:r>
      <w:r w:rsidR="001E6423" w:rsidRPr="001E6423">
        <w:rPr>
          <w:sz w:val="28"/>
          <w:szCs w:val="28"/>
        </w:rPr>
        <w:t xml:space="preserve"> </w:t>
      </w:r>
      <w:r w:rsidR="001E6423" w:rsidRPr="00ED0605">
        <w:rPr>
          <w:sz w:val="28"/>
          <w:szCs w:val="28"/>
        </w:rPr>
        <w:t xml:space="preserve">в 1981 году был канонизирован как </w:t>
      </w:r>
      <w:hyperlink r:id="rId15" w:tooltip="Мученик" w:history="1">
        <w:r w:rsidR="001E6423" w:rsidRPr="00ED0605">
          <w:rPr>
            <w:rStyle w:val="a4"/>
            <w:color w:val="auto"/>
            <w:sz w:val="28"/>
            <w:szCs w:val="28"/>
            <w:u w:val="none"/>
          </w:rPr>
          <w:t>мученик</w:t>
        </w:r>
      </w:hyperlink>
      <w:r w:rsidR="001E6423" w:rsidRPr="00ED0605">
        <w:rPr>
          <w:sz w:val="28"/>
          <w:szCs w:val="28"/>
        </w:rPr>
        <w:t xml:space="preserve"> </w:t>
      </w:r>
      <w:hyperlink r:id="rId16" w:tooltip="Русская православная церковь заграницей" w:history="1">
        <w:r w:rsidR="001E6423" w:rsidRPr="00ED0605">
          <w:rPr>
            <w:rStyle w:val="a4"/>
            <w:color w:val="auto"/>
            <w:sz w:val="28"/>
            <w:szCs w:val="28"/>
            <w:u w:val="none"/>
          </w:rPr>
          <w:t>Русской Православной Церковью Заграницей</w:t>
        </w:r>
      </w:hyperlink>
      <w:r w:rsidR="001E6423">
        <w:rPr>
          <w:sz w:val="28"/>
          <w:szCs w:val="28"/>
        </w:rPr>
        <w:t>, а в 2000 году сам император</w:t>
      </w:r>
      <w:r w:rsidRPr="00ED0605">
        <w:rPr>
          <w:sz w:val="28"/>
          <w:szCs w:val="28"/>
        </w:rPr>
        <w:t xml:space="preserve">, его жена и дети канонизированы </w:t>
      </w:r>
      <w:hyperlink r:id="rId17" w:tooltip="Русская православная церковь" w:history="1">
        <w:r w:rsidR="006F4F00" w:rsidRPr="00ED0605">
          <w:rPr>
            <w:rStyle w:val="a4"/>
            <w:color w:val="auto"/>
            <w:sz w:val="28"/>
            <w:szCs w:val="28"/>
            <w:u w:val="none"/>
          </w:rPr>
          <w:t>Русской Православной Церковью</w:t>
        </w:r>
      </w:hyperlink>
      <w:r w:rsidRPr="00ED0605">
        <w:rPr>
          <w:sz w:val="28"/>
          <w:szCs w:val="28"/>
        </w:rPr>
        <w:t xml:space="preserve"> </w:t>
      </w:r>
      <w:r w:rsidR="006F4F00" w:rsidRPr="00ED0605">
        <w:rPr>
          <w:sz w:val="28"/>
          <w:szCs w:val="28"/>
        </w:rPr>
        <w:t>как</w:t>
      </w:r>
      <w:r w:rsidRPr="00ED0605">
        <w:rPr>
          <w:sz w:val="28"/>
          <w:szCs w:val="28"/>
        </w:rPr>
        <w:t xml:space="preserve"> святые </w:t>
      </w:r>
      <w:hyperlink r:id="rId18" w:tooltip="Страстотерпец" w:history="1">
        <w:r w:rsidR="006F4F00" w:rsidRPr="00ED0605">
          <w:rPr>
            <w:rStyle w:val="a4"/>
            <w:color w:val="auto"/>
            <w:sz w:val="28"/>
            <w:szCs w:val="28"/>
            <w:u w:val="none"/>
          </w:rPr>
          <w:t>страстотерп</w:t>
        </w:r>
        <w:r w:rsidRPr="00ED0605">
          <w:rPr>
            <w:rStyle w:val="a4"/>
            <w:color w:val="auto"/>
            <w:sz w:val="28"/>
            <w:szCs w:val="28"/>
            <w:u w:val="none"/>
          </w:rPr>
          <w:t>цы</w:t>
        </w:r>
      </w:hyperlink>
      <w:r w:rsidR="006227D1" w:rsidRPr="00ED0605">
        <w:rPr>
          <w:sz w:val="28"/>
          <w:szCs w:val="28"/>
        </w:rPr>
        <w:t>.</w:t>
      </w:r>
      <w:r w:rsidR="006F4F00" w:rsidRPr="00ED0605">
        <w:rPr>
          <w:sz w:val="28"/>
          <w:szCs w:val="28"/>
        </w:rPr>
        <w:t xml:space="preserve"> </w:t>
      </w:r>
    </w:p>
    <w:p w:rsidR="00923BC6" w:rsidRPr="00ED0605" w:rsidRDefault="00923BC6" w:rsidP="00ED06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0605">
        <w:rPr>
          <w:noProof/>
          <w:sz w:val="28"/>
          <w:szCs w:val="28"/>
        </w:rPr>
        <w:lastRenderedPageBreak/>
        <w:drawing>
          <wp:inline distT="0" distB="0" distL="0" distR="0">
            <wp:extent cx="5940425" cy="8097515"/>
            <wp:effectExtent l="0" t="0" r="3175" b="0"/>
            <wp:docPr id="1" name="Рисунок 1" descr="https://sun9-64.userapi.com/DytJ5kOKqDRDcqtiYrNI_XbrFy197jgNcl0W2Q/tShnKuIdK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DytJ5kOKqDRDcqtiYrNI_XbrFy197jgNcl0W2Q/tShnKuIdKhU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577" w:rsidRPr="00ED0605" w:rsidRDefault="00523577" w:rsidP="00ED0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sectPr w:rsidR="00523577" w:rsidRPr="00ED0605" w:rsidSect="0006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DE0"/>
    <w:rsid w:val="00062F31"/>
    <w:rsid w:val="000A770C"/>
    <w:rsid w:val="001110B3"/>
    <w:rsid w:val="001561EE"/>
    <w:rsid w:val="001E6423"/>
    <w:rsid w:val="00235349"/>
    <w:rsid w:val="003A5740"/>
    <w:rsid w:val="003F77EE"/>
    <w:rsid w:val="004E03E7"/>
    <w:rsid w:val="00523577"/>
    <w:rsid w:val="005D5BB5"/>
    <w:rsid w:val="0060293F"/>
    <w:rsid w:val="0061062D"/>
    <w:rsid w:val="006227D1"/>
    <w:rsid w:val="006B047B"/>
    <w:rsid w:val="006F4F00"/>
    <w:rsid w:val="0073696F"/>
    <w:rsid w:val="00866463"/>
    <w:rsid w:val="00923BC6"/>
    <w:rsid w:val="00963EBE"/>
    <w:rsid w:val="009A19F0"/>
    <w:rsid w:val="009B13C3"/>
    <w:rsid w:val="00A0700B"/>
    <w:rsid w:val="00A220D1"/>
    <w:rsid w:val="00AF6DE0"/>
    <w:rsid w:val="00DE505C"/>
    <w:rsid w:val="00E940AF"/>
    <w:rsid w:val="00ED0605"/>
    <w:rsid w:val="00F3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0445C-B71B-4E49-98E7-12773915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4F00"/>
    <w:rPr>
      <w:color w:val="0000FF"/>
      <w:u w:val="single"/>
    </w:rPr>
  </w:style>
  <w:style w:type="character" w:customStyle="1" w:styleId="ts-">
    <w:name w:val="ts-переход"/>
    <w:basedOn w:val="a0"/>
    <w:rsid w:val="006F4F00"/>
  </w:style>
  <w:style w:type="paragraph" w:styleId="a5">
    <w:name w:val="Balloon Text"/>
    <w:basedOn w:val="a"/>
    <w:link w:val="a6"/>
    <w:uiPriority w:val="99"/>
    <w:semiHidden/>
    <w:unhideWhenUsed/>
    <w:rsid w:val="003A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C%D0%BF%D0%B5%D1%80%D0%B0%D1%82%D0%BE%D1%80_%D0%92%D1%81%D0%B5%D1%80%D0%BE%D1%81%D1%81%D0%B8%D0%B9%D1%81%D0%BA%D0%B8%D0%B9" TargetMode="External"/><Relationship Id="rId13" Type="http://schemas.openxmlformats.org/officeDocument/2006/relationships/hyperlink" Target="https://ru.wikipedia.org/wiki/%D0%9F%D1%83%D1%88%D0%BA%D0%B8%D0%BD_(%D0%B3%D0%BE%D1%80%D0%BE%D0%B4)" TargetMode="External"/><Relationship Id="rId18" Type="http://schemas.openxmlformats.org/officeDocument/2006/relationships/hyperlink" Target="https://ru.wikipedia.org/wiki/%D0%A1%D1%82%D1%80%D0%B0%D1%81%D1%82%D0%BE%D1%82%D0%B5%D1%80%D0%BF%D0%B5%D1%8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1918" TargetMode="External"/><Relationship Id="rId12" Type="http://schemas.openxmlformats.org/officeDocument/2006/relationships/hyperlink" Target="https://ru.wikipedia.org/wiki/1917_%D0%B3%D0%BE%D0%B4" TargetMode="External"/><Relationship Id="rId17" Type="http://schemas.openxmlformats.org/officeDocument/2006/relationships/hyperlink" Target="https://ru.wikipedia.org/wiki/%D0%A0%D1%83%D1%81%D1%81%D0%BA%D0%B0%D1%8F_%D0%BF%D1%80%D0%B0%D0%B2%D0%BE%D1%81%D0%BB%D0%B0%D0%B2%D0%BD%D0%B0%D1%8F_%D1%86%D0%B5%D1%80%D0%BA%D0%BE%D0%B2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1%83%D1%81%D1%81%D0%BA%D0%B0%D1%8F_%D0%BF%D1%80%D0%B0%D0%B2%D0%BE%D1%81%D0%BB%D0%B0%D0%B2%D0%BD%D0%B0%D1%8F_%D1%86%D0%B5%D1%80%D0%BA%D0%BE%D0%B2%D1%8C_%D0%B7%D0%B0%D0%B3%D1%80%D0%B0%D0%BD%D0%B8%D1%86%D0%B5%D0%B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1868_%D0%B3%D0%BE%D0%B4" TargetMode="External"/><Relationship Id="rId11" Type="http://schemas.openxmlformats.org/officeDocument/2006/relationships/hyperlink" Target="https://ru.wikipedia.org/wiki/15_%D0%BC%D0%B0%D1%80%D1%82%D0%B0" TargetMode="External"/><Relationship Id="rId5" Type="http://schemas.openxmlformats.org/officeDocument/2006/relationships/hyperlink" Target="https://ru.wikipedia.org/wiki/18_%D0%BC%D0%B0%D1%8F" TargetMode="External"/><Relationship Id="rId15" Type="http://schemas.openxmlformats.org/officeDocument/2006/relationships/hyperlink" Target="https://ru.wikipedia.org/wiki/%D0%9C%D1%83%D1%87%D0%B5%D0%BD%D0%B8%D0%BA" TargetMode="External"/><Relationship Id="rId10" Type="http://schemas.openxmlformats.org/officeDocument/2006/relationships/hyperlink" Target="https://ru.wikipedia.org/wiki/1894_%D0%B3%D0%BE%D0%B4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_%D0%BD%D0%BE%D1%8F%D0%B1%D1%80%D1%8F" TargetMode="External"/><Relationship Id="rId14" Type="http://schemas.openxmlformats.org/officeDocument/2006/relationships/hyperlink" Target="https://ru.wikipedia.org/wiki/%D0%A2%D0%BE%D0%B1%D0%BE%D0%BB%D1%8C%D1%81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0376D-C301-4184-8244-390762D5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murmansk_eparchy@mail.ru</dc:creator>
  <cp:keywords/>
  <dc:description/>
  <cp:lastModifiedBy>murmansk_eparchy@mail.ru</cp:lastModifiedBy>
  <cp:revision>17</cp:revision>
  <dcterms:created xsi:type="dcterms:W3CDTF">2020-10-06T13:10:00Z</dcterms:created>
  <dcterms:modified xsi:type="dcterms:W3CDTF">2020-10-08T07:36:00Z</dcterms:modified>
</cp:coreProperties>
</file>